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54A5B" w14:textId="77777777" w:rsidR="00942B2B" w:rsidRDefault="00000000">
      <w:pPr>
        <w:jc w:val="center"/>
        <w:rPr>
          <w:b/>
          <w:bCs/>
          <w:smallCaps/>
          <w:sz w:val="24"/>
          <w:szCs w:val="24"/>
        </w:rPr>
      </w:pPr>
      <w:r>
        <w:rPr>
          <w:b/>
          <w:bCs/>
          <w:sz w:val="24"/>
          <w:szCs w:val="24"/>
        </w:rPr>
        <w:t xml:space="preserve">FORMULARUL </w:t>
      </w:r>
      <w:r>
        <w:rPr>
          <w:b/>
          <w:bCs/>
          <w:smallCaps/>
          <w:sz w:val="24"/>
          <w:szCs w:val="24"/>
        </w:rPr>
        <w:t>ZONELOR PRIORITARE PENTRU BIODIVERSITATE</w:t>
      </w:r>
    </w:p>
    <w:p w14:paraId="7CD26171" w14:textId="77777777" w:rsidR="00942B2B" w:rsidRDefault="00942B2B">
      <w:pPr>
        <w:jc w:val="center"/>
      </w:pPr>
    </w:p>
    <w:p w14:paraId="2DF12AD5" w14:textId="77777777" w:rsidR="00942B2B" w:rsidRDefault="00000000">
      <w:pPr>
        <w:jc w:val="center"/>
        <w:rPr>
          <w:b/>
          <w:bCs/>
          <w:sz w:val="22"/>
          <w:szCs w:val="22"/>
        </w:rPr>
      </w:pPr>
      <w:r>
        <w:rPr>
          <w:b/>
          <w:bCs/>
          <w:sz w:val="22"/>
          <w:szCs w:val="22"/>
        </w:rPr>
        <w:t>1. Identificarea Zonelor Prioritare pentru Biodiversitate (ZPB)</w:t>
      </w:r>
    </w:p>
    <w:p w14:paraId="1804EDBF" w14:textId="77777777" w:rsidR="00942B2B" w:rsidRDefault="00942B2B">
      <w:pPr>
        <w:jc w:val="center"/>
      </w:pPr>
    </w:p>
    <w:p w14:paraId="10216CFD" w14:textId="77777777" w:rsidR="00942B2B" w:rsidRDefault="00000000">
      <w:r>
        <w:rPr>
          <w:b/>
          <w:bCs/>
          <w:sz w:val="22"/>
          <w:szCs w:val="22"/>
        </w:rPr>
        <w:t>1.1. Codul ZPB*</w:t>
      </w:r>
    </w:p>
    <w:p w14:paraId="6D5EED04"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RONPA0016ZPB</w:t>
      </w:r>
    </w:p>
    <w:p w14:paraId="6DB79AC0" w14:textId="77777777" w:rsidR="00942B2B" w:rsidRDefault="00000000">
      <w:pPr>
        <w:rPr>
          <w:i/>
          <w:iCs/>
          <w:color w:val="808080"/>
        </w:rPr>
      </w:pPr>
      <w:r>
        <w:rPr>
          <w:i/>
          <w:iCs/>
          <w:color w:val="808080"/>
        </w:rPr>
        <w:t>*Codare temporară, aceasta va fi actualizată conform specificațiilor de raportare</w:t>
      </w:r>
    </w:p>
    <w:p w14:paraId="37B8B1F5" w14:textId="77777777" w:rsidR="00942B2B" w:rsidRDefault="00000000">
      <w:pPr>
        <w:rPr>
          <w:b/>
          <w:bCs/>
          <w:sz w:val="22"/>
          <w:szCs w:val="22"/>
        </w:rPr>
      </w:pPr>
      <w:r>
        <w:rPr>
          <w:b/>
          <w:bCs/>
          <w:sz w:val="22"/>
          <w:szCs w:val="22"/>
        </w:rPr>
        <w:t>1.2. Denumire ZPB</w:t>
      </w:r>
    </w:p>
    <w:p w14:paraId="438FE7BC"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Parcul Național Munții Măcinului</w:t>
      </w:r>
    </w:p>
    <w:p w14:paraId="02B9E813" w14:textId="77777777" w:rsidR="00942B2B" w:rsidRDefault="00000000">
      <w:r>
        <w:rPr>
          <w:b/>
          <w:bCs/>
          <w:sz w:val="22"/>
          <w:szCs w:val="22"/>
        </w:rPr>
        <w:t xml:space="preserve">1.3. Încadrarea ZPB în: </w:t>
      </w:r>
    </w:p>
    <w:p w14:paraId="3108CD09" w14:textId="77777777" w:rsidR="00942B2B" w:rsidRDefault="00000000">
      <w:sdt>
        <w:sdtPr>
          <w:tag w:val="goog_rdk_0"/>
          <w:id w:val="-96520302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9AEAB96" w14:textId="77777777" w:rsidR="00942B2B" w:rsidRDefault="00000000">
      <w:sdt>
        <w:sdtPr>
          <w:tag w:val="goog_rdk_1"/>
          <w:id w:val="-162780924"/>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CF977C0" w14:textId="77777777" w:rsidR="00942B2B" w:rsidRDefault="00000000">
      <w:sdt>
        <w:sdtPr>
          <w:tag w:val="goog_rdk_2"/>
          <w:id w:val="99312112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10" w:type="dxa"/>
        <w:tblLayout w:type="fixed"/>
        <w:tblLook w:val="0400" w:firstRow="0" w:lastRow="0" w:firstColumn="0" w:lastColumn="0" w:noHBand="0" w:noVBand="1"/>
      </w:tblPr>
      <w:tblGrid>
        <w:gridCol w:w="4500"/>
        <w:gridCol w:w="4500"/>
      </w:tblGrid>
      <w:tr w:rsidR="00942B2B" w14:paraId="76CF4017" w14:textId="77777777">
        <w:tc>
          <w:tcPr>
            <w:tcW w:w="4500" w:type="dxa"/>
          </w:tcPr>
          <w:p w14:paraId="0973EDED" w14:textId="77777777" w:rsidR="00942B2B" w:rsidRDefault="00000000">
            <w:r>
              <w:rPr>
                <w:b/>
                <w:bCs/>
                <w:sz w:val="22"/>
                <w:szCs w:val="22"/>
              </w:rPr>
              <w:t>1.4. Data completării</w:t>
            </w:r>
          </w:p>
        </w:tc>
        <w:tc>
          <w:tcPr>
            <w:tcW w:w="4500" w:type="dxa"/>
          </w:tcPr>
          <w:p w14:paraId="3F7B433D" w14:textId="77777777" w:rsidR="00942B2B" w:rsidRDefault="00000000">
            <w:r>
              <w:rPr>
                <w:b/>
                <w:bCs/>
                <w:sz w:val="22"/>
                <w:szCs w:val="22"/>
              </w:rPr>
              <w:t>1.5. Data actualizării</w:t>
            </w:r>
          </w:p>
        </w:tc>
      </w:tr>
      <w:tr w:rsidR="00942B2B" w14:paraId="100D1CE9" w14:textId="77777777">
        <w:tc>
          <w:tcPr>
            <w:tcW w:w="4500" w:type="dxa"/>
          </w:tcPr>
          <w:p w14:paraId="07DAB6C2" w14:textId="77777777" w:rsidR="00942B2B" w:rsidRDefault="00942B2B">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42B2B" w14:paraId="1E421698" w14:textId="77777777">
              <w:tc>
                <w:tcPr>
                  <w:tcW w:w="300" w:type="dxa"/>
                </w:tcPr>
                <w:p w14:paraId="6CA1E274" w14:textId="77777777" w:rsidR="00942B2B" w:rsidRDefault="00000000">
                  <w:pPr>
                    <w:jc w:val="center"/>
                    <w:rPr>
                      <w:sz w:val="22"/>
                      <w:szCs w:val="22"/>
                    </w:rPr>
                  </w:pPr>
                  <w:r>
                    <w:rPr>
                      <w:sz w:val="22"/>
                      <w:szCs w:val="22"/>
                    </w:rPr>
                    <w:t>2</w:t>
                  </w:r>
                </w:p>
              </w:tc>
              <w:tc>
                <w:tcPr>
                  <w:tcW w:w="300" w:type="dxa"/>
                </w:tcPr>
                <w:p w14:paraId="19795BE7" w14:textId="77777777" w:rsidR="00942B2B" w:rsidRDefault="00000000">
                  <w:pPr>
                    <w:jc w:val="center"/>
                    <w:rPr>
                      <w:sz w:val="22"/>
                      <w:szCs w:val="22"/>
                    </w:rPr>
                  </w:pPr>
                  <w:r>
                    <w:rPr>
                      <w:sz w:val="22"/>
                      <w:szCs w:val="22"/>
                    </w:rPr>
                    <w:t>0</w:t>
                  </w:r>
                </w:p>
              </w:tc>
              <w:tc>
                <w:tcPr>
                  <w:tcW w:w="300" w:type="dxa"/>
                </w:tcPr>
                <w:p w14:paraId="5FC765C9" w14:textId="77777777" w:rsidR="00942B2B" w:rsidRDefault="00000000">
                  <w:pPr>
                    <w:jc w:val="center"/>
                    <w:rPr>
                      <w:sz w:val="22"/>
                      <w:szCs w:val="22"/>
                    </w:rPr>
                  </w:pPr>
                  <w:r>
                    <w:rPr>
                      <w:sz w:val="22"/>
                      <w:szCs w:val="22"/>
                    </w:rPr>
                    <w:t>2</w:t>
                  </w:r>
                </w:p>
              </w:tc>
              <w:tc>
                <w:tcPr>
                  <w:tcW w:w="300" w:type="dxa"/>
                </w:tcPr>
                <w:p w14:paraId="7F98CB0C" w14:textId="77777777" w:rsidR="00942B2B" w:rsidRDefault="00000000">
                  <w:pPr>
                    <w:jc w:val="center"/>
                    <w:rPr>
                      <w:sz w:val="22"/>
                      <w:szCs w:val="22"/>
                    </w:rPr>
                  </w:pPr>
                  <w:r>
                    <w:rPr>
                      <w:sz w:val="22"/>
                      <w:szCs w:val="22"/>
                    </w:rPr>
                    <w:t>6</w:t>
                  </w:r>
                </w:p>
              </w:tc>
              <w:tc>
                <w:tcPr>
                  <w:tcW w:w="300" w:type="dxa"/>
                </w:tcPr>
                <w:p w14:paraId="23B2954E" w14:textId="77777777" w:rsidR="00942B2B" w:rsidRDefault="00000000">
                  <w:pPr>
                    <w:jc w:val="center"/>
                    <w:rPr>
                      <w:sz w:val="22"/>
                      <w:szCs w:val="22"/>
                    </w:rPr>
                  </w:pPr>
                  <w:r>
                    <w:rPr>
                      <w:sz w:val="22"/>
                      <w:szCs w:val="22"/>
                    </w:rPr>
                    <w:t>0</w:t>
                  </w:r>
                </w:p>
              </w:tc>
              <w:tc>
                <w:tcPr>
                  <w:tcW w:w="300" w:type="dxa"/>
                </w:tcPr>
                <w:p w14:paraId="15169440" w14:textId="77777777" w:rsidR="00942B2B" w:rsidRDefault="00000000">
                  <w:pPr>
                    <w:jc w:val="center"/>
                    <w:rPr>
                      <w:sz w:val="22"/>
                      <w:szCs w:val="22"/>
                    </w:rPr>
                  </w:pPr>
                  <w:r>
                    <w:rPr>
                      <w:sz w:val="22"/>
                      <w:szCs w:val="22"/>
                    </w:rPr>
                    <w:t>4</w:t>
                  </w:r>
                </w:p>
              </w:tc>
            </w:tr>
            <w:tr w:rsidR="00942B2B" w14:paraId="2854B597" w14:textId="77777777">
              <w:tc>
                <w:tcPr>
                  <w:tcW w:w="300" w:type="dxa"/>
                </w:tcPr>
                <w:p w14:paraId="686999A9" w14:textId="77777777" w:rsidR="00942B2B" w:rsidRDefault="00000000">
                  <w:pPr>
                    <w:jc w:val="center"/>
                  </w:pPr>
                  <w:r>
                    <w:rPr>
                      <w:sz w:val="22"/>
                      <w:szCs w:val="22"/>
                    </w:rPr>
                    <w:t>Y</w:t>
                  </w:r>
                </w:p>
              </w:tc>
              <w:tc>
                <w:tcPr>
                  <w:tcW w:w="300" w:type="dxa"/>
                </w:tcPr>
                <w:p w14:paraId="3638DD6F" w14:textId="77777777" w:rsidR="00942B2B" w:rsidRDefault="00000000">
                  <w:pPr>
                    <w:jc w:val="center"/>
                  </w:pPr>
                  <w:r>
                    <w:rPr>
                      <w:sz w:val="22"/>
                      <w:szCs w:val="22"/>
                    </w:rPr>
                    <w:t>Y</w:t>
                  </w:r>
                </w:p>
              </w:tc>
              <w:tc>
                <w:tcPr>
                  <w:tcW w:w="300" w:type="dxa"/>
                </w:tcPr>
                <w:p w14:paraId="3E93BA86" w14:textId="77777777" w:rsidR="00942B2B" w:rsidRDefault="00000000">
                  <w:pPr>
                    <w:jc w:val="center"/>
                  </w:pPr>
                  <w:r>
                    <w:rPr>
                      <w:sz w:val="22"/>
                      <w:szCs w:val="22"/>
                    </w:rPr>
                    <w:t>Y</w:t>
                  </w:r>
                </w:p>
              </w:tc>
              <w:tc>
                <w:tcPr>
                  <w:tcW w:w="300" w:type="dxa"/>
                </w:tcPr>
                <w:p w14:paraId="4467804B" w14:textId="77777777" w:rsidR="00942B2B" w:rsidRDefault="00000000">
                  <w:pPr>
                    <w:jc w:val="center"/>
                  </w:pPr>
                  <w:r>
                    <w:rPr>
                      <w:sz w:val="22"/>
                      <w:szCs w:val="22"/>
                    </w:rPr>
                    <w:t>Y</w:t>
                  </w:r>
                </w:p>
              </w:tc>
              <w:tc>
                <w:tcPr>
                  <w:tcW w:w="300" w:type="dxa"/>
                </w:tcPr>
                <w:p w14:paraId="51B1A060" w14:textId="77777777" w:rsidR="00942B2B" w:rsidRDefault="00000000">
                  <w:pPr>
                    <w:jc w:val="center"/>
                  </w:pPr>
                  <w:r>
                    <w:rPr>
                      <w:sz w:val="22"/>
                      <w:szCs w:val="22"/>
                    </w:rPr>
                    <w:t>M</w:t>
                  </w:r>
                </w:p>
              </w:tc>
              <w:tc>
                <w:tcPr>
                  <w:tcW w:w="300" w:type="dxa"/>
                </w:tcPr>
                <w:p w14:paraId="266268A1" w14:textId="77777777" w:rsidR="00942B2B" w:rsidRDefault="00000000">
                  <w:pPr>
                    <w:jc w:val="center"/>
                  </w:pPr>
                  <w:r>
                    <w:rPr>
                      <w:sz w:val="22"/>
                      <w:szCs w:val="22"/>
                    </w:rPr>
                    <w:t>M</w:t>
                  </w:r>
                </w:p>
              </w:tc>
            </w:tr>
          </w:tbl>
          <w:p w14:paraId="54C7382C" w14:textId="77777777" w:rsidR="00942B2B" w:rsidRDefault="00942B2B"/>
        </w:tc>
        <w:tc>
          <w:tcPr>
            <w:tcW w:w="4500" w:type="dxa"/>
          </w:tcPr>
          <w:p w14:paraId="79C2D369" w14:textId="77777777" w:rsidR="00942B2B" w:rsidRDefault="00942B2B">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42B2B" w14:paraId="4055E312" w14:textId="77777777">
              <w:tc>
                <w:tcPr>
                  <w:tcW w:w="300" w:type="dxa"/>
                </w:tcPr>
                <w:p w14:paraId="423564C5" w14:textId="77777777" w:rsidR="00942B2B" w:rsidRDefault="00942B2B">
                  <w:pPr>
                    <w:jc w:val="center"/>
                  </w:pPr>
                </w:p>
              </w:tc>
              <w:tc>
                <w:tcPr>
                  <w:tcW w:w="300" w:type="dxa"/>
                </w:tcPr>
                <w:p w14:paraId="1567BCB3" w14:textId="77777777" w:rsidR="00942B2B" w:rsidRDefault="00942B2B">
                  <w:pPr>
                    <w:jc w:val="center"/>
                  </w:pPr>
                </w:p>
              </w:tc>
              <w:tc>
                <w:tcPr>
                  <w:tcW w:w="300" w:type="dxa"/>
                </w:tcPr>
                <w:p w14:paraId="47BEDE6B" w14:textId="77777777" w:rsidR="00942B2B" w:rsidRDefault="00942B2B">
                  <w:pPr>
                    <w:jc w:val="center"/>
                  </w:pPr>
                </w:p>
              </w:tc>
              <w:tc>
                <w:tcPr>
                  <w:tcW w:w="300" w:type="dxa"/>
                </w:tcPr>
                <w:p w14:paraId="00677BFA" w14:textId="77777777" w:rsidR="00942B2B" w:rsidRDefault="00942B2B">
                  <w:pPr>
                    <w:jc w:val="center"/>
                  </w:pPr>
                </w:p>
              </w:tc>
              <w:tc>
                <w:tcPr>
                  <w:tcW w:w="300" w:type="dxa"/>
                </w:tcPr>
                <w:p w14:paraId="1D0BD5C7" w14:textId="77777777" w:rsidR="00942B2B" w:rsidRDefault="00942B2B">
                  <w:pPr>
                    <w:jc w:val="center"/>
                  </w:pPr>
                </w:p>
              </w:tc>
              <w:tc>
                <w:tcPr>
                  <w:tcW w:w="300" w:type="dxa"/>
                </w:tcPr>
                <w:p w14:paraId="6A14F05C" w14:textId="77777777" w:rsidR="00942B2B" w:rsidRDefault="00942B2B">
                  <w:pPr>
                    <w:jc w:val="center"/>
                  </w:pPr>
                </w:p>
              </w:tc>
            </w:tr>
            <w:tr w:rsidR="00942B2B" w14:paraId="579A958C" w14:textId="77777777">
              <w:tc>
                <w:tcPr>
                  <w:tcW w:w="300" w:type="dxa"/>
                </w:tcPr>
                <w:p w14:paraId="39F507BA" w14:textId="77777777" w:rsidR="00942B2B" w:rsidRDefault="00000000">
                  <w:pPr>
                    <w:jc w:val="center"/>
                  </w:pPr>
                  <w:r>
                    <w:rPr>
                      <w:sz w:val="22"/>
                      <w:szCs w:val="22"/>
                    </w:rPr>
                    <w:t>Y</w:t>
                  </w:r>
                </w:p>
              </w:tc>
              <w:tc>
                <w:tcPr>
                  <w:tcW w:w="300" w:type="dxa"/>
                </w:tcPr>
                <w:p w14:paraId="08362A6A" w14:textId="77777777" w:rsidR="00942B2B" w:rsidRDefault="00000000">
                  <w:pPr>
                    <w:jc w:val="center"/>
                  </w:pPr>
                  <w:r>
                    <w:rPr>
                      <w:sz w:val="22"/>
                      <w:szCs w:val="22"/>
                    </w:rPr>
                    <w:t>Y</w:t>
                  </w:r>
                </w:p>
              </w:tc>
              <w:tc>
                <w:tcPr>
                  <w:tcW w:w="300" w:type="dxa"/>
                </w:tcPr>
                <w:p w14:paraId="2105CEB2" w14:textId="77777777" w:rsidR="00942B2B" w:rsidRDefault="00000000">
                  <w:pPr>
                    <w:jc w:val="center"/>
                  </w:pPr>
                  <w:r>
                    <w:rPr>
                      <w:sz w:val="22"/>
                      <w:szCs w:val="22"/>
                    </w:rPr>
                    <w:t>Y</w:t>
                  </w:r>
                </w:p>
              </w:tc>
              <w:tc>
                <w:tcPr>
                  <w:tcW w:w="300" w:type="dxa"/>
                </w:tcPr>
                <w:p w14:paraId="76D74041" w14:textId="77777777" w:rsidR="00942B2B" w:rsidRDefault="00000000">
                  <w:pPr>
                    <w:jc w:val="center"/>
                  </w:pPr>
                  <w:r>
                    <w:rPr>
                      <w:sz w:val="22"/>
                      <w:szCs w:val="22"/>
                    </w:rPr>
                    <w:t>Y</w:t>
                  </w:r>
                </w:p>
              </w:tc>
              <w:tc>
                <w:tcPr>
                  <w:tcW w:w="300" w:type="dxa"/>
                </w:tcPr>
                <w:p w14:paraId="3AC8E34B" w14:textId="77777777" w:rsidR="00942B2B" w:rsidRDefault="00000000">
                  <w:pPr>
                    <w:jc w:val="center"/>
                  </w:pPr>
                  <w:r>
                    <w:rPr>
                      <w:sz w:val="22"/>
                      <w:szCs w:val="22"/>
                    </w:rPr>
                    <w:t>M</w:t>
                  </w:r>
                </w:p>
              </w:tc>
              <w:tc>
                <w:tcPr>
                  <w:tcW w:w="300" w:type="dxa"/>
                </w:tcPr>
                <w:p w14:paraId="47C47A74" w14:textId="77777777" w:rsidR="00942B2B" w:rsidRDefault="00000000">
                  <w:pPr>
                    <w:jc w:val="center"/>
                  </w:pPr>
                  <w:r>
                    <w:rPr>
                      <w:sz w:val="22"/>
                      <w:szCs w:val="22"/>
                    </w:rPr>
                    <w:t>M</w:t>
                  </w:r>
                </w:p>
              </w:tc>
            </w:tr>
          </w:tbl>
          <w:p w14:paraId="6067FACB" w14:textId="77777777" w:rsidR="00942B2B" w:rsidRDefault="00942B2B"/>
        </w:tc>
      </w:tr>
    </w:tbl>
    <w:p w14:paraId="621ABDFB" w14:textId="77777777" w:rsidR="00942B2B" w:rsidRDefault="00942B2B"/>
    <w:p w14:paraId="36F72DE3" w14:textId="77777777" w:rsidR="00942B2B" w:rsidRDefault="00000000">
      <w:r>
        <w:rPr>
          <w:b/>
          <w:bCs/>
          <w:sz w:val="22"/>
          <w:szCs w:val="22"/>
        </w:rPr>
        <w:t>1.6. Responsabili</w:t>
      </w:r>
    </w:p>
    <w:p w14:paraId="43A81FED"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3DDA55C" w14:textId="77777777" w:rsidR="00942B2B" w:rsidRDefault="00000000">
      <w:r>
        <w:rPr>
          <w:b/>
          <w:bCs/>
          <w:sz w:val="22"/>
          <w:szCs w:val="22"/>
        </w:rPr>
        <w:t>1.7. Datele indicării și desemnării ca ZPB</w:t>
      </w:r>
    </w:p>
    <w:tbl>
      <w:tblPr>
        <w:tblStyle w:val="a2"/>
        <w:tblW w:w="9000" w:type="dxa"/>
        <w:tblInd w:w="10" w:type="dxa"/>
        <w:tblLayout w:type="fixed"/>
        <w:tblLook w:val="0400" w:firstRow="0" w:lastRow="0" w:firstColumn="0" w:lastColumn="0" w:noHBand="0" w:noVBand="1"/>
      </w:tblPr>
      <w:tblGrid>
        <w:gridCol w:w="4466"/>
        <w:gridCol w:w="4534"/>
      </w:tblGrid>
      <w:tr w:rsidR="00942B2B" w14:paraId="6CA1E438" w14:textId="77777777">
        <w:tc>
          <w:tcPr>
            <w:tcW w:w="4466" w:type="dxa"/>
          </w:tcPr>
          <w:p w14:paraId="091D813C" w14:textId="77777777" w:rsidR="00942B2B" w:rsidRDefault="00000000">
            <w:r>
              <w:rPr>
                <w:sz w:val="22"/>
                <w:szCs w:val="22"/>
              </w:rPr>
              <w:t>Data desemnării ca ZPB:</w:t>
            </w:r>
          </w:p>
        </w:tc>
        <w:tc>
          <w:tcPr>
            <w:tcW w:w="4534" w:type="dxa"/>
          </w:tcPr>
          <w:p w14:paraId="4BF380DC" w14:textId="77777777" w:rsidR="00942B2B" w:rsidRDefault="00942B2B">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42B2B" w14:paraId="1ADF69C9" w14:textId="77777777">
              <w:tc>
                <w:tcPr>
                  <w:tcW w:w="300" w:type="dxa"/>
                </w:tcPr>
                <w:p w14:paraId="57A35C40" w14:textId="77777777" w:rsidR="00942B2B" w:rsidRDefault="00000000">
                  <w:pPr>
                    <w:jc w:val="center"/>
                  </w:pPr>
                  <w:r>
                    <w:rPr>
                      <w:sz w:val="22"/>
                      <w:szCs w:val="22"/>
                    </w:rPr>
                    <w:t xml:space="preserve"> </w:t>
                  </w:r>
                </w:p>
              </w:tc>
              <w:tc>
                <w:tcPr>
                  <w:tcW w:w="300" w:type="dxa"/>
                </w:tcPr>
                <w:p w14:paraId="3116E568" w14:textId="77777777" w:rsidR="00942B2B" w:rsidRDefault="00000000">
                  <w:pPr>
                    <w:jc w:val="center"/>
                  </w:pPr>
                  <w:r>
                    <w:rPr>
                      <w:sz w:val="22"/>
                      <w:szCs w:val="22"/>
                    </w:rPr>
                    <w:t xml:space="preserve"> </w:t>
                  </w:r>
                </w:p>
              </w:tc>
              <w:tc>
                <w:tcPr>
                  <w:tcW w:w="300" w:type="dxa"/>
                </w:tcPr>
                <w:p w14:paraId="566B9EAC" w14:textId="77777777" w:rsidR="00942B2B" w:rsidRDefault="00000000">
                  <w:pPr>
                    <w:jc w:val="center"/>
                  </w:pPr>
                  <w:r>
                    <w:rPr>
                      <w:sz w:val="22"/>
                      <w:szCs w:val="22"/>
                    </w:rPr>
                    <w:t xml:space="preserve"> </w:t>
                  </w:r>
                </w:p>
              </w:tc>
              <w:tc>
                <w:tcPr>
                  <w:tcW w:w="300" w:type="dxa"/>
                </w:tcPr>
                <w:p w14:paraId="79B308CB" w14:textId="77777777" w:rsidR="00942B2B" w:rsidRDefault="00000000">
                  <w:pPr>
                    <w:jc w:val="center"/>
                  </w:pPr>
                  <w:r>
                    <w:rPr>
                      <w:sz w:val="22"/>
                      <w:szCs w:val="22"/>
                    </w:rPr>
                    <w:t xml:space="preserve"> </w:t>
                  </w:r>
                </w:p>
              </w:tc>
              <w:tc>
                <w:tcPr>
                  <w:tcW w:w="300" w:type="dxa"/>
                </w:tcPr>
                <w:p w14:paraId="64654B8E" w14:textId="77777777" w:rsidR="00942B2B" w:rsidRDefault="00000000">
                  <w:pPr>
                    <w:jc w:val="center"/>
                  </w:pPr>
                  <w:r>
                    <w:rPr>
                      <w:sz w:val="22"/>
                      <w:szCs w:val="22"/>
                    </w:rPr>
                    <w:t xml:space="preserve"> </w:t>
                  </w:r>
                </w:p>
              </w:tc>
              <w:tc>
                <w:tcPr>
                  <w:tcW w:w="300" w:type="dxa"/>
                </w:tcPr>
                <w:p w14:paraId="1D107183" w14:textId="77777777" w:rsidR="00942B2B" w:rsidRDefault="00000000">
                  <w:pPr>
                    <w:jc w:val="center"/>
                  </w:pPr>
                  <w:r>
                    <w:rPr>
                      <w:sz w:val="22"/>
                      <w:szCs w:val="22"/>
                    </w:rPr>
                    <w:t xml:space="preserve"> </w:t>
                  </w:r>
                </w:p>
              </w:tc>
            </w:tr>
            <w:tr w:rsidR="00942B2B" w14:paraId="7257EABF" w14:textId="77777777">
              <w:tc>
                <w:tcPr>
                  <w:tcW w:w="300" w:type="dxa"/>
                </w:tcPr>
                <w:p w14:paraId="07EA0A88" w14:textId="77777777" w:rsidR="00942B2B" w:rsidRDefault="00000000">
                  <w:pPr>
                    <w:jc w:val="center"/>
                  </w:pPr>
                  <w:r>
                    <w:rPr>
                      <w:sz w:val="22"/>
                      <w:szCs w:val="22"/>
                    </w:rPr>
                    <w:t>Y</w:t>
                  </w:r>
                </w:p>
              </w:tc>
              <w:tc>
                <w:tcPr>
                  <w:tcW w:w="300" w:type="dxa"/>
                </w:tcPr>
                <w:p w14:paraId="38A2B3F6" w14:textId="77777777" w:rsidR="00942B2B" w:rsidRDefault="00000000">
                  <w:pPr>
                    <w:jc w:val="center"/>
                  </w:pPr>
                  <w:r>
                    <w:rPr>
                      <w:sz w:val="22"/>
                      <w:szCs w:val="22"/>
                    </w:rPr>
                    <w:t>Y</w:t>
                  </w:r>
                </w:p>
              </w:tc>
              <w:tc>
                <w:tcPr>
                  <w:tcW w:w="300" w:type="dxa"/>
                </w:tcPr>
                <w:p w14:paraId="54DEB2D1" w14:textId="77777777" w:rsidR="00942B2B" w:rsidRDefault="00000000">
                  <w:pPr>
                    <w:jc w:val="center"/>
                  </w:pPr>
                  <w:r>
                    <w:rPr>
                      <w:sz w:val="22"/>
                      <w:szCs w:val="22"/>
                    </w:rPr>
                    <w:t>Y</w:t>
                  </w:r>
                </w:p>
              </w:tc>
              <w:tc>
                <w:tcPr>
                  <w:tcW w:w="300" w:type="dxa"/>
                </w:tcPr>
                <w:p w14:paraId="7E7EDC94" w14:textId="77777777" w:rsidR="00942B2B" w:rsidRDefault="00000000">
                  <w:pPr>
                    <w:jc w:val="center"/>
                  </w:pPr>
                  <w:r>
                    <w:rPr>
                      <w:sz w:val="22"/>
                      <w:szCs w:val="22"/>
                    </w:rPr>
                    <w:t>Y</w:t>
                  </w:r>
                </w:p>
              </w:tc>
              <w:tc>
                <w:tcPr>
                  <w:tcW w:w="300" w:type="dxa"/>
                </w:tcPr>
                <w:p w14:paraId="63E1261B" w14:textId="77777777" w:rsidR="00942B2B" w:rsidRDefault="00000000">
                  <w:pPr>
                    <w:jc w:val="center"/>
                  </w:pPr>
                  <w:r>
                    <w:rPr>
                      <w:sz w:val="22"/>
                      <w:szCs w:val="22"/>
                    </w:rPr>
                    <w:t>M</w:t>
                  </w:r>
                </w:p>
              </w:tc>
              <w:tc>
                <w:tcPr>
                  <w:tcW w:w="300" w:type="dxa"/>
                </w:tcPr>
                <w:p w14:paraId="4F7FBBE4" w14:textId="77777777" w:rsidR="00942B2B" w:rsidRDefault="00000000">
                  <w:pPr>
                    <w:jc w:val="center"/>
                  </w:pPr>
                  <w:r>
                    <w:rPr>
                      <w:sz w:val="22"/>
                      <w:szCs w:val="22"/>
                    </w:rPr>
                    <w:t>M</w:t>
                  </w:r>
                </w:p>
              </w:tc>
            </w:tr>
          </w:tbl>
          <w:p w14:paraId="31D5A82F" w14:textId="77777777" w:rsidR="00942B2B" w:rsidRDefault="00942B2B"/>
        </w:tc>
      </w:tr>
    </w:tbl>
    <w:p w14:paraId="19BD2DAF" w14:textId="77777777" w:rsidR="00942B2B" w:rsidRDefault="00000000">
      <w:r>
        <w:rPr>
          <w:sz w:val="22"/>
          <w:szCs w:val="22"/>
        </w:rPr>
        <w:t>Referința legală națională a desemnării ZPB:</w:t>
      </w:r>
    </w:p>
    <w:p w14:paraId="098E5770" w14:textId="77777777" w:rsidR="00942B2B" w:rsidRDefault="00942B2B">
      <w:pPr>
        <w:pBdr>
          <w:top w:val="single" w:sz="6" w:space="0" w:color="000000"/>
          <w:left w:val="single" w:sz="6" w:space="0" w:color="000000"/>
          <w:bottom w:val="single" w:sz="6" w:space="0" w:color="000000"/>
          <w:right w:val="single" w:sz="6" w:space="0" w:color="000000"/>
          <w:between w:val="nil"/>
        </w:pBdr>
        <w:rPr>
          <w:color w:val="000000"/>
        </w:rPr>
      </w:pPr>
    </w:p>
    <w:p w14:paraId="34BD1464" w14:textId="77777777" w:rsidR="00942B2B" w:rsidRDefault="00942B2B"/>
    <w:p w14:paraId="54C41CB7" w14:textId="77777777" w:rsidR="00942B2B" w:rsidRDefault="00942B2B"/>
    <w:p w14:paraId="028E70E6" w14:textId="77777777" w:rsidR="00942B2B" w:rsidRDefault="00942B2B"/>
    <w:p w14:paraId="2D8DE7EB" w14:textId="77777777" w:rsidR="00942B2B" w:rsidRDefault="00000000">
      <w:pPr>
        <w:jc w:val="center"/>
      </w:pPr>
      <w:r>
        <w:rPr>
          <w:b/>
          <w:bCs/>
          <w:sz w:val="22"/>
          <w:szCs w:val="22"/>
        </w:rPr>
        <w:t>2. Localizarea Zonelor Prioritare pentru Biodiversitate (ZPB)</w:t>
      </w:r>
    </w:p>
    <w:p w14:paraId="3806FD56" w14:textId="518503F9" w:rsidR="00942B2B" w:rsidRDefault="006E45DE">
      <w:r>
        <w:rPr>
          <w:b/>
          <w:bCs/>
          <w:sz w:val="22"/>
          <w:szCs w:val="22"/>
        </w:rPr>
        <w:t>2.1.</w:t>
      </w:r>
      <w:r w:rsidR="00000000">
        <w:rPr>
          <w:b/>
          <w:bCs/>
          <w:sz w:val="22"/>
          <w:szCs w:val="22"/>
        </w:rPr>
        <w:t xml:space="preserve"> Suprafața totală a ZPB (ha)</w:t>
      </w:r>
    </w:p>
    <w:p w14:paraId="7F31AA59"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5.909,87</w:t>
      </w:r>
    </w:p>
    <w:p w14:paraId="2F611DEE" w14:textId="77777777" w:rsidR="00942B2B" w:rsidRDefault="00000000">
      <w:r>
        <w:rPr>
          <w:b/>
          <w:bCs/>
          <w:sz w:val="22"/>
          <w:szCs w:val="22"/>
        </w:rPr>
        <w:t>2.2. Procentul ocupat de ZPB din suprafața totală a ariei naturale protejate</w:t>
      </w:r>
    </w:p>
    <w:p w14:paraId="3BC60835"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52,55%</w:t>
      </w:r>
    </w:p>
    <w:p w14:paraId="37359D71" w14:textId="77777777" w:rsidR="00942B2B"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42B2B" w14:paraId="01A70BBB" w14:textId="77777777">
        <w:tc>
          <w:tcPr>
            <w:tcW w:w="3157" w:type="dxa"/>
          </w:tcPr>
          <w:p w14:paraId="1EE5B6C5" w14:textId="77777777" w:rsidR="00942B2B" w:rsidRDefault="00000000">
            <w:r>
              <w:rPr>
                <w:sz w:val="22"/>
                <w:szCs w:val="22"/>
              </w:rPr>
              <w:t>NUTS</w:t>
            </w:r>
          </w:p>
        </w:tc>
        <w:tc>
          <w:tcPr>
            <w:tcW w:w="444" w:type="dxa"/>
          </w:tcPr>
          <w:p w14:paraId="6DA15850" w14:textId="77777777" w:rsidR="00942B2B" w:rsidRDefault="00000000">
            <w:r>
              <w:rPr>
                <w:sz w:val="22"/>
                <w:szCs w:val="22"/>
              </w:rPr>
              <w:t xml:space="preserve"> </w:t>
            </w:r>
          </w:p>
        </w:tc>
        <w:tc>
          <w:tcPr>
            <w:tcW w:w="5379" w:type="dxa"/>
          </w:tcPr>
          <w:p w14:paraId="61C5F078" w14:textId="77777777" w:rsidR="00942B2B" w:rsidRDefault="00000000">
            <w:r>
              <w:rPr>
                <w:sz w:val="22"/>
                <w:szCs w:val="22"/>
              </w:rPr>
              <w:t>Numele regiunii</w:t>
            </w:r>
          </w:p>
        </w:tc>
      </w:tr>
      <w:tr w:rsidR="00942B2B" w14:paraId="28BF3780" w14:textId="77777777">
        <w:tc>
          <w:tcPr>
            <w:tcW w:w="3157" w:type="dxa"/>
            <w:tcBorders>
              <w:top w:val="single" w:sz="6" w:space="0" w:color="000000"/>
              <w:left w:val="single" w:sz="6" w:space="0" w:color="000000"/>
              <w:bottom w:val="single" w:sz="6" w:space="0" w:color="000000"/>
              <w:right w:val="single" w:sz="6" w:space="0" w:color="000000"/>
            </w:tcBorders>
          </w:tcPr>
          <w:p w14:paraId="0079BA23" w14:textId="77777777" w:rsidR="00942B2B" w:rsidRDefault="00000000">
            <w:r>
              <w:rPr>
                <w:sz w:val="22"/>
                <w:szCs w:val="22"/>
              </w:rPr>
              <w:t>RO22</w:t>
            </w:r>
          </w:p>
        </w:tc>
        <w:tc>
          <w:tcPr>
            <w:tcW w:w="444" w:type="dxa"/>
          </w:tcPr>
          <w:p w14:paraId="58E682D8" w14:textId="77777777" w:rsidR="00942B2B"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E366B4D" w14:textId="77777777" w:rsidR="00942B2B" w:rsidRDefault="00000000">
            <w:r>
              <w:rPr>
                <w:sz w:val="22"/>
                <w:szCs w:val="22"/>
              </w:rPr>
              <w:t>Sud-Est</w:t>
            </w:r>
          </w:p>
        </w:tc>
      </w:tr>
    </w:tbl>
    <w:p w14:paraId="4AC0EAC3" w14:textId="77777777" w:rsidR="00942B2B" w:rsidRDefault="00000000">
      <w:r>
        <w:rPr>
          <w:sz w:val="22"/>
          <w:szCs w:val="22"/>
        </w:rPr>
        <w:t>Numele Județului/Județelor</w:t>
      </w:r>
    </w:p>
    <w:p w14:paraId="65FB1CB2"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Tulcea</w:t>
      </w:r>
    </w:p>
    <w:p w14:paraId="6D88BB0B" w14:textId="77777777" w:rsidR="00942B2B"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942B2B" w14:paraId="4777D874" w14:textId="77777777">
        <w:tc>
          <w:tcPr>
            <w:tcW w:w="2930" w:type="dxa"/>
          </w:tcPr>
          <w:p w14:paraId="317C81CB" w14:textId="77777777" w:rsidR="00942B2B" w:rsidRDefault="00000000">
            <w:sdt>
              <w:sdtPr>
                <w:tag w:val="goog_rdk_3"/>
                <w:id w:val="1295790552"/>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108C18B3" w14:textId="77777777" w:rsidR="00942B2B" w:rsidRDefault="00942B2B"/>
        </w:tc>
        <w:tc>
          <w:tcPr>
            <w:tcW w:w="3001" w:type="dxa"/>
          </w:tcPr>
          <w:p w14:paraId="699C373C" w14:textId="77777777" w:rsidR="00942B2B" w:rsidRDefault="00000000">
            <w:sdt>
              <w:sdtPr>
                <w:tag w:val="goog_rdk_4"/>
                <w:id w:val="-120738824"/>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8FFD915" w14:textId="77777777" w:rsidR="00942B2B" w:rsidRDefault="00942B2B"/>
        </w:tc>
        <w:tc>
          <w:tcPr>
            <w:tcW w:w="2955" w:type="dxa"/>
          </w:tcPr>
          <w:p w14:paraId="7A37BDC3" w14:textId="77777777" w:rsidR="00942B2B" w:rsidRDefault="00000000">
            <w:sdt>
              <w:sdtPr>
                <w:tag w:val="goog_rdk_5"/>
                <w:id w:val="442728777"/>
              </w:sdtPr>
              <w:sdtContent>
                <w:r>
                  <w:rPr>
                    <w:rFonts w:ascii="Arial Unicode MS" w:eastAsia="Arial Unicode MS" w:hAnsi="Arial Unicode MS" w:cs="Arial Unicode MS"/>
                    <w:sz w:val="22"/>
                    <w:szCs w:val="22"/>
                  </w:rPr>
                  <w:t>☐</w:t>
                </w:r>
              </w:sdtContent>
            </w:sdt>
            <w:r>
              <w:rPr>
                <w:sz w:val="22"/>
                <w:szCs w:val="22"/>
              </w:rPr>
              <w:t xml:space="preserve"> Panonică %</w:t>
            </w:r>
          </w:p>
        </w:tc>
      </w:tr>
      <w:tr w:rsidR="00942B2B" w14:paraId="7FEE3A74" w14:textId="77777777">
        <w:tc>
          <w:tcPr>
            <w:tcW w:w="2930" w:type="dxa"/>
          </w:tcPr>
          <w:p w14:paraId="5BB7A24C" w14:textId="77777777" w:rsidR="00942B2B" w:rsidRDefault="00000000">
            <w:sdt>
              <w:sdtPr>
                <w:tag w:val="goog_rdk_6"/>
                <w:id w:val="-1707665791"/>
              </w:sdtPr>
              <w:sdtContent>
                <w:r>
                  <w:rPr>
                    <w:rFonts w:ascii="Arial Unicode MS" w:eastAsia="Arial Unicode MS" w:hAnsi="Arial Unicode MS" w:cs="Arial Unicode MS"/>
                    <w:sz w:val="22"/>
                    <w:szCs w:val="22"/>
                  </w:rPr>
                  <w:t>☑</w:t>
                </w:r>
              </w:sdtContent>
            </w:sdt>
            <w:r>
              <w:rPr>
                <w:sz w:val="22"/>
                <w:szCs w:val="22"/>
              </w:rPr>
              <w:t xml:space="preserve"> Stepică 100%</w:t>
            </w:r>
          </w:p>
        </w:tc>
        <w:tc>
          <w:tcPr>
            <w:tcW w:w="47" w:type="dxa"/>
          </w:tcPr>
          <w:p w14:paraId="2EDA1461" w14:textId="77777777" w:rsidR="00942B2B" w:rsidRDefault="00942B2B"/>
        </w:tc>
        <w:tc>
          <w:tcPr>
            <w:tcW w:w="3001" w:type="dxa"/>
          </w:tcPr>
          <w:p w14:paraId="7F4C8DBF" w14:textId="77777777" w:rsidR="00942B2B" w:rsidRDefault="00000000">
            <w:sdt>
              <w:sdtPr>
                <w:tag w:val="goog_rdk_7"/>
                <w:id w:val="-195832605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6E6E7A7" w14:textId="77777777" w:rsidR="00942B2B" w:rsidRDefault="00942B2B"/>
        </w:tc>
        <w:tc>
          <w:tcPr>
            <w:tcW w:w="2955" w:type="dxa"/>
          </w:tcPr>
          <w:p w14:paraId="5351B088" w14:textId="77777777" w:rsidR="00942B2B" w:rsidRDefault="00000000">
            <w:sdt>
              <w:sdtPr>
                <w:tag w:val="goog_rdk_8"/>
                <w:id w:val="66351243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145674D" w14:textId="77777777" w:rsidR="00942B2B" w:rsidRDefault="00942B2B"/>
    <w:p w14:paraId="0E98FC39" w14:textId="77777777" w:rsidR="00942B2B" w:rsidRDefault="00000000">
      <w:pPr>
        <w:jc w:val="center"/>
        <w:rPr>
          <w:b/>
          <w:bCs/>
          <w:sz w:val="22"/>
          <w:szCs w:val="22"/>
        </w:rPr>
      </w:pPr>
      <w:r>
        <w:rPr>
          <w:b/>
          <w:bCs/>
          <w:sz w:val="22"/>
          <w:szCs w:val="22"/>
        </w:rPr>
        <w:t>3. Descrierea Zonelor Prioritare pentru Biodiversitate distincte de</w:t>
      </w:r>
      <w:r>
        <w:br/>
      </w:r>
      <w:r>
        <w:rPr>
          <w:b/>
          <w:bCs/>
          <w:sz w:val="22"/>
          <w:szCs w:val="22"/>
        </w:rPr>
        <w:t xml:space="preserve"> pe teritoriul ariei naturale protejate</w:t>
      </w:r>
    </w:p>
    <w:p w14:paraId="1E10C4F1" w14:textId="77777777" w:rsidR="00942B2B" w:rsidRDefault="00942B2B">
      <w:pPr>
        <w:jc w:val="center"/>
      </w:pPr>
    </w:p>
    <w:p w14:paraId="046007CE" w14:textId="77777777" w:rsidR="00942B2B" w:rsidRDefault="00000000">
      <w:r>
        <w:rPr>
          <w:b/>
          <w:bCs/>
          <w:sz w:val="22"/>
          <w:szCs w:val="22"/>
        </w:rPr>
        <w:t>3.1. Numărul Zonelor Prioritare pentru Biodiversitate distincte de pe teritoriul ariei naturale protejate:</w:t>
      </w:r>
    </w:p>
    <w:p w14:paraId="73180A6D"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7C54F852" w14:textId="77777777" w:rsidR="00942B2B" w:rsidRDefault="00000000">
      <w:r>
        <w:rPr>
          <w:b/>
          <w:bCs/>
          <w:sz w:val="22"/>
          <w:szCs w:val="22"/>
        </w:rPr>
        <w:t>3.2. Descrierea Zonelor Prioritare pentru Biodiversitate distincte</w:t>
      </w:r>
    </w:p>
    <w:p w14:paraId="62C76463" w14:textId="77777777" w:rsidR="00942B2B" w:rsidRDefault="00000000">
      <w:r>
        <w:rPr>
          <w:b/>
          <w:bCs/>
          <w:sz w:val="22"/>
          <w:szCs w:val="22"/>
        </w:rPr>
        <w:t>3.2.1. Zona Prioritară pentru Biodiversitate nr. 1</w:t>
      </w:r>
    </w:p>
    <w:p w14:paraId="16631AE2" w14:textId="77777777" w:rsidR="00942B2B" w:rsidRDefault="00000000">
      <w:r>
        <w:rPr>
          <w:b/>
          <w:bCs/>
          <w:sz w:val="22"/>
          <w:szCs w:val="22"/>
        </w:rPr>
        <w:t>3.2.1.1. Cod Zona Prioritară pentru Biodiversitate nr. 1</w:t>
      </w:r>
    </w:p>
    <w:p w14:paraId="730B1FAC"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0CCB05F2" w14:textId="77777777" w:rsidR="00942B2B" w:rsidRDefault="00000000">
      <w:r>
        <w:rPr>
          <w:b/>
          <w:bCs/>
          <w:sz w:val="22"/>
          <w:szCs w:val="22"/>
        </w:rPr>
        <w:t>3.2.1.2. Detalii privind Zona Prioritară pentru Biodiversitate nr. 1</w:t>
      </w:r>
    </w:p>
    <w:p w14:paraId="63AFBD26" w14:textId="77777777" w:rsidR="00942B2B" w:rsidRDefault="00000000">
      <w:r>
        <w:rPr>
          <w:sz w:val="22"/>
          <w:szCs w:val="22"/>
        </w:rPr>
        <w:t>Suprafața totală a ZPB (ha)</w:t>
      </w:r>
    </w:p>
    <w:p w14:paraId="67F84966"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459,86</w:t>
      </w:r>
    </w:p>
    <w:p w14:paraId="3B24ABCA" w14:textId="77777777" w:rsidR="00942B2B" w:rsidRDefault="00000000">
      <w:pPr>
        <w:spacing w:after="0" w:line="240" w:lineRule="auto"/>
      </w:pPr>
      <w:r>
        <w:rPr>
          <w:sz w:val="22"/>
          <w:szCs w:val="22"/>
        </w:rPr>
        <w:t>Documente relevante în raport cu ZPB</w:t>
      </w:r>
    </w:p>
    <w:p w14:paraId="08DF4724"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bookmarkStart w:id="0" w:name="_heading=h.qbe79mvm2vhd" w:colFirst="0" w:colLast="0"/>
      <w:bookmarkEnd w:id="0"/>
      <w:r>
        <w:rPr>
          <w:color w:val="000000"/>
          <w:sz w:val="22"/>
          <w:szCs w:val="22"/>
        </w:rPr>
        <w:lastRenderedPageBreak/>
        <w:t>Legea nr. 5/2000 privind aprobarea Planului de amenajare a teritoriului național – Secțiunea a III-a – zone protejate, cu modificările și completările ulterioare: RONPA0781 Pădurea Valea Fagilor, RONPA0016 Munții Măcinului;</w:t>
      </w:r>
    </w:p>
    <w:p w14:paraId="78B8F2FC"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6A4EB59D"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689A42D7"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1032726"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917/2016 pentru aprobarea Planului de management integrat al Parcului Național Munții Măcinului, al ROSCI0123 Munții Măcinului și al ROSPA0073 Măcin-Niculițel;</w:t>
      </w:r>
    </w:p>
    <w:p w14:paraId="710185A3"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270BE31" w14:textId="77777777" w:rsidR="00942B2B" w:rsidRDefault="00000000">
      <w:r>
        <w:rPr>
          <w:sz w:val="22"/>
          <w:szCs w:val="22"/>
        </w:rPr>
        <w:t>Informația ecologică</w:t>
      </w:r>
    </w:p>
    <w:tbl>
      <w:tblPr>
        <w:tblStyle w:val="a6"/>
        <w:tblW w:w="8955" w:type="dxa"/>
        <w:tblInd w:w="10" w:type="dxa"/>
        <w:tblLayout w:type="fixed"/>
        <w:tblLook w:val="0400" w:firstRow="0" w:lastRow="0" w:firstColumn="0" w:lastColumn="0" w:noHBand="0" w:noVBand="1"/>
      </w:tblPr>
      <w:tblGrid>
        <w:gridCol w:w="2850"/>
        <w:gridCol w:w="6105"/>
      </w:tblGrid>
      <w:tr w:rsidR="00942B2B" w14:paraId="19CC4E3F" w14:textId="77777777">
        <w:tc>
          <w:tcPr>
            <w:tcW w:w="2850" w:type="dxa"/>
            <w:tcBorders>
              <w:top w:val="single" w:sz="6" w:space="0" w:color="000000"/>
              <w:left w:val="single" w:sz="6" w:space="0" w:color="000000"/>
              <w:bottom w:val="single" w:sz="6" w:space="0" w:color="000000"/>
              <w:right w:val="single" w:sz="6" w:space="0" w:color="000000"/>
            </w:tcBorders>
          </w:tcPr>
          <w:p w14:paraId="1A3D4C79" w14:textId="77777777" w:rsidR="00942B2B" w:rsidRDefault="00000000">
            <w:pPr>
              <w:spacing w:after="0"/>
            </w:pPr>
            <w:r>
              <w:rPr>
                <w:b/>
                <w:bCs/>
                <w:sz w:val="22"/>
                <w:szCs w:val="22"/>
              </w:rPr>
              <w:t>Informația ecologică</w:t>
            </w:r>
          </w:p>
        </w:tc>
        <w:tc>
          <w:tcPr>
            <w:tcW w:w="6105" w:type="dxa"/>
            <w:tcBorders>
              <w:top w:val="single" w:sz="6" w:space="0" w:color="000000"/>
              <w:left w:val="single" w:sz="6" w:space="0" w:color="000000"/>
              <w:bottom w:val="single" w:sz="6" w:space="0" w:color="000000"/>
              <w:right w:val="single" w:sz="6" w:space="0" w:color="000000"/>
            </w:tcBorders>
          </w:tcPr>
          <w:p w14:paraId="3CAB7C4C" w14:textId="77777777" w:rsidR="00942B2B" w:rsidRDefault="00000000">
            <w:pPr>
              <w:spacing w:after="0"/>
            </w:pPr>
            <w:r>
              <w:rPr>
                <w:b/>
                <w:bCs/>
                <w:sz w:val="22"/>
                <w:szCs w:val="22"/>
              </w:rPr>
              <w:t>Descriere</w:t>
            </w:r>
          </w:p>
        </w:tc>
      </w:tr>
      <w:tr w:rsidR="00942B2B" w14:paraId="6AC7EBFE" w14:textId="77777777">
        <w:tc>
          <w:tcPr>
            <w:tcW w:w="2850" w:type="dxa"/>
            <w:tcBorders>
              <w:top w:val="single" w:sz="6" w:space="0" w:color="000000"/>
              <w:left w:val="single" w:sz="6" w:space="0" w:color="000000"/>
              <w:bottom w:val="single" w:sz="6" w:space="0" w:color="000000"/>
              <w:right w:val="single" w:sz="6" w:space="0" w:color="000000"/>
            </w:tcBorders>
          </w:tcPr>
          <w:p w14:paraId="4DE28A2C" w14:textId="77777777" w:rsidR="00942B2B" w:rsidRDefault="00000000">
            <w:pPr>
              <w:spacing w:after="0"/>
            </w:pPr>
            <w:r>
              <w:rPr>
                <w:sz w:val="22"/>
                <w:szCs w:val="22"/>
              </w:rPr>
              <w:t>Habitate de interes comunitar sau de interes național</w:t>
            </w:r>
          </w:p>
        </w:tc>
        <w:tc>
          <w:tcPr>
            <w:tcW w:w="6105" w:type="dxa"/>
            <w:tcBorders>
              <w:top w:val="single" w:sz="6" w:space="0" w:color="000000"/>
              <w:left w:val="single" w:sz="6" w:space="0" w:color="000000"/>
              <w:bottom w:val="single" w:sz="6" w:space="0" w:color="000000"/>
              <w:right w:val="single" w:sz="6" w:space="0" w:color="000000"/>
            </w:tcBorders>
          </w:tcPr>
          <w:p w14:paraId="06DB982C" w14:textId="77777777" w:rsidR="00942B2B" w:rsidRDefault="00000000">
            <w:pPr>
              <w:spacing w:after="0"/>
              <w:rPr>
                <w:b/>
                <w:bCs/>
                <w:sz w:val="22"/>
                <w:szCs w:val="22"/>
              </w:rPr>
            </w:pPr>
            <w:r>
              <w:rPr>
                <w:b/>
                <w:bCs/>
                <w:i/>
                <w:iCs/>
                <w:sz w:val="22"/>
                <w:szCs w:val="22"/>
              </w:rPr>
              <w:t>Păduri temperate europene:</w:t>
            </w:r>
          </w:p>
          <w:p w14:paraId="31698FD3" w14:textId="77777777" w:rsidR="00942B2B" w:rsidRDefault="00000000">
            <w:pPr>
              <w:spacing w:after="0"/>
              <w:rPr>
                <w:sz w:val="22"/>
                <w:szCs w:val="22"/>
              </w:rPr>
            </w:pPr>
            <w:r>
              <w:rPr>
                <w:i/>
                <w:iCs/>
                <w:sz w:val="22"/>
                <w:szCs w:val="22"/>
              </w:rPr>
              <w:t xml:space="preserve">91M0 Păduri balcano-panonice de cer şi gorun </w:t>
            </w:r>
          </w:p>
          <w:p w14:paraId="39BF6233" w14:textId="77777777" w:rsidR="00942B2B" w:rsidRDefault="00000000">
            <w:pPr>
              <w:spacing w:after="0"/>
              <w:rPr>
                <w:sz w:val="22"/>
                <w:szCs w:val="22"/>
              </w:rPr>
            </w:pPr>
            <w:r>
              <w:rPr>
                <w:i/>
                <w:iCs/>
                <w:sz w:val="22"/>
                <w:szCs w:val="22"/>
              </w:rPr>
              <w:t>91X0* Păduri dobrogene de fag</w:t>
            </w:r>
          </w:p>
          <w:p w14:paraId="7E27227A" w14:textId="77777777" w:rsidR="00942B2B" w:rsidRDefault="00000000">
            <w:pPr>
              <w:spacing w:after="0"/>
              <w:rPr>
                <w:b/>
                <w:bCs/>
                <w:sz w:val="22"/>
                <w:szCs w:val="22"/>
              </w:rPr>
            </w:pPr>
            <w:r>
              <w:rPr>
                <w:b/>
                <w:bCs/>
                <w:i/>
                <w:iCs/>
                <w:sz w:val="22"/>
                <w:szCs w:val="22"/>
              </w:rPr>
              <w:t>Habitate de versanți stâncoși:</w:t>
            </w:r>
          </w:p>
          <w:p w14:paraId="3E62AE5D" w14:textId="77777777" w:rsidR="00942B2B" w:rsidRDefault="00000000">
            <w:pPr>
              <w:spacing w:after="0"/>
              <w:jc w:val="both"/>
              <w:rPr>
                <w:sz w:val="22"/>
                <w:szCs w:val="22"/>
              </w:rPr>
            </w:pPr>
            <w:r>
              <w:rPr>
                <w:i/>
                <w:iCs/>
                <w:sz w:val="22"/>
                <w:szCs w:val="22"/>
              </w:rPr>
              <w:t>8230 Comunități pioniere din Sedo-Scleranthion sau din Sedo albi-Veronicion dilleni pe stâncării silicioase</w:t>
            </w:r>
          </w:p>
        </w:tc>
      </w:tr>
      <w:tr w:rsidR="00942B2B" w14:paraId="76C83F8D" w14:textId="77777777">
        <w:tc>
          <w:tcPr>
            <w:tcW w:w="2850" w:type="dxa"/>
            <w:tcBorders>
              <w:top w:val="single" w:sz="6" w:space="0" w:color="000000"/>
              <w:left w:val="single" w:sz="6" w:space="0" w:color="000000"/>
              <w:bottom w:val="single" w:sz="6" w:space="0" w:color="000000"/>
              <w:right w:val="single" w:sz="6" w:space="0" w:color="000000"/>
            </w:tcBorders>
          </w:tcPr>
          <w:p w14:paraId="12B550AF" w14:textId="77777777" w:rsidR="00942B2B" w:rsidRDefault="00000000">
            <w:pPr>
              <w:spacing w:after="0"/>
            </w:pPr>
            <w:r>
              <w:rPr>
                <w:sz w:val="22"/>
                <w:szCs w:val="22"/>
              </w:rPr>
              <w:t>Specii</w:t>
            </w:r>
          </w:p>
        </w:tc>
        <w:tc>
          <w:tcPr>
            <w:tcW w:w="6105" w:type="dxa"/>
            <w:tcBorders>
              <w:top w:val="single" w:sz="6" w:space="0" w:color="000000"/>
              <w:left w:val="single" w:sz="6" w:space="0" w:color="000000"/>
              <w:bottom w:val="single" w:sz="6" w:space="0" w:color="000000"/>
              <w:right w:val="single" w:sz="6" w:space="0" w:color="000000"/>
            </w:tcBorders>
          </w:tcPr>
          <w:p w14:paraId="50E50225" w14:textId="77777777" w:rsidR="00942B2B" w:rsidRDefault="00000000">
            <w:pPr>
              <w:spacing w:after="0"/>
              <w:rPr>
                <w:b/>
                <w:bCs/>
                <w:sz w:val="22"/>
                <w:szCs w:val="22"/>
              </w:rPr>
            </w:pPr>
            <w:r>
              <w:rPr>
                <w:b/>
                <w:bCs/>
                <w:sz w:val="22"/>
                <w:szCs w:val="22"/>
              </w:rPr>
              <w:t>Păsări:</w:t>
            </w:r>
          </w:p>
          <w:p w14:paraId="7C902499" w14:textId="77777777" w:rsidR="00942B2B" w:rsidRDefault="00000000">
            <w:pPr>
              <w:spacing w:after="0"/>
              <w:rPr>
                <w:i/>
                <w:iCs/>
                <w:sz w:val="22"/>
                <w:szCs w:val="22"/>
              </w:rPr>
            </w:pPr>
            <w:r>
              <w:rPr>
                <w:i/>
                <w:iCs/>
                <w:sz w:val="22"/>
                <w:szCs w:val="22"/>
              </w:rPr>
              <w:t>A080 Circaetus gallicus</w:t>
            </w:r>
          </w:p>
          <w:p w14:paraId="40D8F5A5" w14:textId="77777777" w:rsidR="00942B2B" w:rsidRDefault="00000000">
            <w:pPr>
              <w:spacing w:after="0"/>
              <w:rPr>
                <w:i/>
                <w:iCs/>
                <w:sz w:val="22"/>
                <w:szCs w:val="22"/>
              </w:rPr>
            </w:pPr>
            <w:r>
              <w:rPr>
                <w:i/>
                <w:iCs/>
                <w:sz w:val="22"/>
                <w:szCs w:val="22"/>
              </w:rPr>
              <w:t>A093 Accipiter brevipes</w:t>
            </w:r>
          </w:p>
          <w:p w14:paraId="5E54A2B7" w14:textId="77777777" w:rsidR="00942B2B" w:rsidRDefault="00000000">
            <w:pPr>
              <w:spacing w:after="0"/>
              <w:rPr>
                <w:i/>
                <w:iCs/>
                <w:sz w:val="22"/>
                <w:szCs w:val="22"/>
              </w:rPr>
            </w:pPr>
            <w:r>
              <w:rPr>
                <w:i/>
                <w:iCs/>
                <w:sz w:val="22"/>
                <w:szCs w:val="22"/>
              </w:rPr>
              <w:t>A089 Aquila pomarina</w:t>
            </w:r>
          </w:p>
          <w:p w14:paraId="6FF33645" w14:textId="77777777" w:rsidR="00942B2B" w:rsidRDefault="00000000">
            <w:pPr>
              <w:spacing w:after="0"/>
              <w:rPr>
                <w:i/>
                <w:iCs/>
                <w:sz w:val="22"/>
                <w:szCs w:val="22"/>
              </w:rPr>
            </w:pPr>
            <w:r>
              <w:rPr>
                <w:i/>
                <w:iCs/>
                <w:sz w:val="22"/>
                <w:szCs w:val="22"/>
              </w:rPr>
              <w:t>A091 Aquila pennata</w:t>
            </w:r>
          </w:p>
          <w:p w14:paraId="6075F591" w14:textId="77777777" w:rsidR="00942B2B" w:rsidRDefault="00000000">
            <w:pPr>
              <w:spacing w:after="0"/>
              <w:rPr>
                <w:i/>
                <w:iCs/>
                <w:sz w:val="22"/>
                <w:szCs w:val="22"/>
              </w:rPr>
            </w:pPr>
            <w:r>
              <w:rPr>
                <w:i/>
                <w:iCs/>
                <w:sz w:val="22"/>
                <w:szCs w:val="22"/>
              </w:rPr>
              <w:t>A112 Buteo rufinus</w:t>
            </w:r>
          </w:p>
          <w:p w14:paraId="285AA94C" w14:textId="77777777" w:rsidR="00942B2B" w:rsidRDefault="00000000">
            <w:pPr>
              <w:spacing w:after="0"/>
              <w:rPr>
                <w:i/>
                <w:iCs/>
                <w:sz w:val="22"/>
                <w:szCs w:val="22"/>
              </w:rPr>
            </w:pPr>
            <w:r>
              <w:rPr>
                <w:i/>
                <w:iCs/>
                <w:sz w:val="22"/>
                <w:szCs w:val="22"/>
              </w:rPr>
              <w:t>A102 Falco cherug</w:t>
            </w:r>
          </w:p>
          <w:p w14:paraId="391D987C" w14:textId="77777777" w:rsidR="00942B2B" w:rsidRDefault="00000000">
            <w:pPr>
              <w:spacing w:after="0"/>
              <w:rPr>
                <w:b/>
                <w:bCs/>
                <w:sz w:val="22"/>
                <w:szCs w:val="22"/>
              </w:rPr>
            </w:pPr>
            <w:r>
              <w:rPr>
                <w:b/>
                <w:bCs/>
                <w:sz w:val="22"/>
                <w:szCs w:val="22"/>
              </w:rPr>
              <w:t>Reptile:</w:t>
            </w:r>
          </w:p>
          <w:p w14:paraId="3F6F98A6" w14:textId="77777777" w:rsidR="00942B2B" w:rsidRDefault="00000000">
            <w:pPr>
              <w:spacing w:after="0"/>
              <w:rPr>
                <w:i/>
                <w:iCs/>
                <w:sz w:val="22"/>
                <w:szCs w:val="22"/>
              </w:rPr>
            </w:pPr>
            <w:r>
              <w:rPr>
                <w:i/>
                <w:iCs/>
                <w:sz w:val="22"/>
                <w:szCs w:val="22"/>
              </w:rPr>
              <w:t>1218 Testudo graeca</w:t>
            </w:r>
          </w:p>
          <w:p w14:paraId="373FFCB6" w14:textId="77777777" w:rsidR="00942B2B" w:rsidRDefault="00000000">
            <w:pPr>
              <w:spacing w:after="0"/>
              <w:rPr>
                <w:b/>
                <w:bCs/>
                <w:sz w:val="22"/>
                <w:szCs w:val="22"/>
              </w:rPr>
            </w:pPr>
            <w:r>
              <w:rPr>
                <w:b/>
                <w:bCs/>
                <w:sz w:val="22"/>
                <w:szCs w:val="22"/>
              </w:rPr>
              <w:t>Nevertebrate:</w:t>
            </w:r>
          </w:p>
          <w:p w14:paraId="2CCE94E1" w14:textId="77777777" w:rsidR="00942B2B" w:rsidRDefault="00000000">
            <w:pPr>
              <w:spacing w:after="0"/>
              <w:rPr>
                <w:i/>
                <w:iCs/>
                <w:sz w:val="22"/>
                <w:szCs w:val="22"/>
              </w:rPr>
            </w:pPr>
            <w:r>
              <w:rPr>
                <w:i/>
                <w:iCs/>
                <w:sz w:val="22"/>
                <w:szCs w:val="22"/>
              </w:rPr>
              <w:t>1088 Cerambyx cerdo</w:t>
            </w:r>
          </w:p>
          <w:p w14:paraId="0C324F83" w14:textId="77777777" w:rsidR="00942B2B" w:rsidRDefault="00000000">
            <w:pPr>
              <w:spacing w:after="0"/>
              <w:rPr>
                <w:i/>
                <w:iCs/>
                <w:sz w:val="22"/>
                <w:szCs w:val="22"/>
              </w:rPr>
            </w:pPr>
            <w:r>
              <w:rPr>
                <w:i/>
                <w:iCs/>
                <w:sz w:val="22"/>
                <w:szCs w:val="22"/>
              </w:rPr>
              <w:t>1065 Euphydryas maturna</w:t>
            </w:r>
          </w:p>
          <w:p w14:paraId="01210AEB" w14:textId="77777777" w:rsidR="00942B2B" w:rsidRDefault="00000000">
            <w:pPr>
              <w:spacing w:after="0"/>
              <w:rPr>
                <w:i/>
                <w:iCs/>
                <w:sz w:val="22"/>
                <w:szCs w:val="22"/>
              </w:rPr>
            </w:pPr>
            <w:r>
              <w:rPr>
                <w:i/>
                <w:iCs/>
                <w:sz w:val="22"/>
                <w:szCs w:val="22"/>
              </w:rPr>
              <w:t>1083 Lucanus cervus</w:t>
            </w:r>
          </w:p>
          <w:p w14:paraId="6BAC80EE" w14:textId="77777777" w:rsidR="00942B2B" w:rsidRDefault="00000000">
            <w:pPr>
              <w:spacing w:after="0"/>
              <w:rPr>
                <w:i/>
                <w:iCs/>
                <w:sz w:val="22"/>
                <w:szCs w:val="22"/>
              </w:rPr>
            </w:pPr>
            <w:r>
              <w:rPr>
                <w:i/>
                <w:iCs/>
                <w:sz w:val="22"/>
                <w:szCs w:val="22"/>
              </w:rPr>
              <w:t>1084 Osmoderma eremita</w:t>
            </w:r>
          </w:p>
          <w:p w14:paraId="53DB2711" w14:textId="77777777" w:rsidR="00942B2B" w:rsidRDefault="00000000">
            <w:pPr>
              <w:spacing w:after="0"/>
              <w:rPr>
                <w:b/>
                <w:bCs/>
                <w:sz w:val="22"/>
                <w:szCs w:val="22"/>
              </w:rPr>
            </w:pPr>
            <w:r>
              <w:rPr>
                <w:b/>
                <w:bCs/>
                <w:sz w:val="22"/>
                <w:szCs w:val="22"/>
              </w:rPr>
              <w:t>Plante:</w:t>
            </w:r>
          </w:p>
          <w:p w14:paraId="19769F41" w14:textId="77777777" w:rsidR="00942B2B" w:rsidRDefault="00000000">
            <w:pPr>
              <w:spacing w:after="0"/>
              <w:rPr>
                <w:i/>
                <w:iCs/>
                <w:sz w:val="22"/>
                <w:szCs w:val="22"/>
              </w:rPr>
            </w:pPr>
            <w:r>
              <w:rPr>
                <w:i/>
                <w:iCs/>
                <w:sz w:val="22"/>
                <w:szCs w:val="22"/>
              </w:rPr>
              <w:t>1453 Moehringia jankae</w:t>
            </w:r>
          </w:p>
        </w:tc>
      </w:tr>
      <w:tr w:rsidR="00942B2B" w14:paraId="0C5C0706" w14:textId="77777777">
        <w:tc>
          <w:tcPr>
            <w:tcW w:w="2850" w:type="dxa"/>
            <w:tcBorders>
              <w:top w:val="single" w:sz="6" w:space="0" w:color="000000"/>
              <w:left w:val="single" w:sz="6" w:space="0" w:color="000000"/>
              <w:bottom w:val="single" w:sz="6" w:space="0" w:color="000000"/>
              <w:right w:val="single" w:sz="6" w:space="0" w:color="000000"/>
            </w:tcBorders>
          </w:tcPr>
          <w:p w14:paraId="7B3AF43D" w14:textId="77777777" w:rsidR="00942B2B" w:rsidRDefault="00000000">
            <w:pPr>
              <w:spacing w:after="0"/>
            </w:pPr>
            <w:r>
              <w:rPr>
                <w:sz w:val="22"/>
                <w:szCs w:val="22"/>
              </w:rPr>
              <w:t>Valoarea ecologică</w:t>
            </w:r>
          </w:p>
        </w:tc>
        <w:tc>
          <w:tcPr>
            <w:tcW w:w="6105" w:type="dxa"/>
            <w:tcBorders>
              <w:top w:val="single" w:sz="6" w:space="0" w:color="000000"/>
              <w:left w:val="single" w:sz="6" w:space="0" w:color="000000"/>
              <w:bottom w:val="single" w:sz="6" w:space="0" w:color="000000"/>
              <w:right w:val="single" w:sz="6" w:space="0" w:color="000000"/>
            </w:tcBorders>
          </w:tcPr>
          <w:p w14:paraId="1FB8B748" w14:textId="77777777" w:rsidR="00942B2B" w:rsidRDefault="00000000">
            <w:pPr>
              <w:spacing w:after="0" w:line="240" w:lineRule="auto"/>
              <w:jc w:val="both"/>
              <w:rPr>
                <w:sz w:val="22"/>
                <w:szCs w:val="22"/>
              </w:rPr>
            </w:pPr>
            <w:r>
              <w:rPr>
                <w:sz w:val="22"/>
                <w:szCs w:val="22"/>
              </w:rPr>
              <w:t>ZPB1 cuprinde Zona de Protecție Strictă a Parcului Național Munții Măcinului, incluzând rezervații naturale și monumente ale naturii din parc. Munții Măcinului sunt cei mai vechi munți din România (formațiuni hercinice de peste 400 milioane ani). Conține habitate forestiere (</w:t>
            </w:r>
            <w:r>
              <w:rPr>
                <w:i/>
                <w:iCs/>
                <w:sz w:val="22"/>
                <w:szCs w:val="22"/>
              </w:rPr>
              <w:t>91M0 Păduri balcano-panonice de cer și gorun</w:t>
            </w:r>
            <w:r>
              <w:rPr>
                <w:sz w:val="22"/>
                <w:szCs w:val="22"/>
              </w:rPr>
              <w:t xml:space="preserve"> și habitatul prioritar </w:t>
            </w:r>
            <w:r>
              <w:rPr>
                <w:i/>
                <w:iCs/>
                <w:sz w:val="22"/>
                <w:szCs w:val="22"/>
              </w:rPr>
              <w:t>91X0* Păduri dobrogene de fag</w:t>
            </w:r>
            <w:r>
              <w:rPr>
                <w:sz w:val="22"/>
                <w:szCs w:val="22"/>
              </w:rPr>
              <w:t xml:space="preserve"> — habitat unic în Europa cu Fagus orientalis ssp. dobrogensis) și versanți stâncoși silicatici (</w:t>
            </w:r>
            <w:r>
              <w:rPr>
                <w:i/>
                <w:iCs/>
                <w:sz w:val="22"/>
                <w:szCs w:val="22"/>
              </w:rPr>
              <w:t xml:space="preserve">8230 Comunități pioniere din </w:t>
            </w:r>
            <w:r>
              <w:rPr>
                <w:i/>
                <w:iCs/>
                <w:sz w:val="22"/>
                <w:szCs w:val="22"/>
              </w:rPr>
              <w:lastRenderedPageBreak/>
              <w:t>Sedo-Scleranthion sau din Sedo albi-Veronicion dilleni pe stâncării silicioase</w:t>
            </w:r>
            <w:r>
              <w:rPr>
                <w:sz w:val="22"/>
                <w:szCs w:val="22"/>
              </w:rPr>
              <w:t>). Susține specii de păsări de stepă și pădure de interes comunitar, reptile, nevertebrate (inclusiv specii relicte și endemice ale Dobrogei) și flora termofilă specifică. Desemnarea ca ZPB se fundamentează pe criteriul stabilit de metodologie pentru zonele de protecție strictă din parcuri naționale, care se propun integral ca ZPB în regim de non-intervenție.</w:t>
            </w:r>
          </w:p>
        </w:tc>
      </w:tr>
      <w:tr w:rsidR="00942B2B" w14:paraId="6CF9CDB1" w14:textId="77777777">
        <w:tc>
          <w:tcPr>
            <w:tcW w:w="2850" w:type="dxa"/>
            <w:tcBorders>
              <w:top w:val="single" w:sz="6" w:space="0" w:color="000000"/>
              <w:left w:val="single" w:sz="6" w:space="0" w:color="000000"/>
              <w:bottom w:val="single" w:sz="6" w:space="0" w:color="000000"/>
              <w:right w:val="single" w:sz="6" w:space="0" w:color="000000"/>
            </w:tcBorders>
          </w:tcPr>
          <w:p w14:paraId="418617B1" w14:textId="77777777" w:rsidR="00942B2B" w:rsidRDefault="00000000">
            <w:pPr>
              <w:spacing w:after="0"/>
            </w:pPr>
            <w:r>
              <w:rPr>
                <w:sz w:val="22"/>
                <w:szCs w:val="22"/>
              </w:rPr>
              <w:lastRenderedPageBreak/>
              <w:t>Presiuni semnificative</w:t>
            </w:r>
          </w:p>
        </w:tc>
        <w:tc>
          <w:tcPr>
            <w:tcW w:w="6105" w:type="dxa"/>
            <w:tcBorders>
              <w:top w:val="single" w:sz="6" w:space="0" w:color="000000"/>
              <w:left w:val="single" w:sz="6" w:space="0" w:color="000000"/>
              <w:bottom w:val="single" w:sz="6" w:space="0" w:color="000000"/>
              <w:right w:val="single" w:sz="6" w:space="0" w:color="000000"/>
            </w:tcBorders>
          </w:tcPr>
          <w:p w14:paraId="5047C913" w14:textId="77777777" w:rsidR="00942B2B" w:rsidRDefault="00000000">
            <w:pPr>
              <w:spacing w:after="0"/>
              <w:rPr>
                <w:sz w:val="22"/>
                <w:szCs w:val="22"/>
              </w:rPr>
            </w:pPr>
            <w:r>
              <w:rPr>
                <w:sz w:val="22"/>
                <w:szCs w:val="22"/>
              </w:rPr>
              <w:t>Nu este cazul</w:t>
            </w:r>
          </w:p>
        </w:tc>
      </w:tr>
      <w:tr w:rsidR="00942B2B" w14:paraId="7A732A9D" w14:textId="77777777">
        <w:tc>
          <w:tcPr>
            <w:tcW w:w="2850" w:type="dxa"/>
            <w:tcBorders>
              <w:top w:val="single" w:sz="6" w:space="0" w:color="000000"/>
              <w:left w:val="single" w:sz="6" w:space="0" w:color="000000"/>
              <w:bottom w:val="single" w:sz="6" w:space="0" w:color="000000"/>
              <w:right w:val="single" w:sz="6" w:space="0" w:color="000000"/>
            </w:tcBorders>
          </w:tcPr>
          <w:p w14:paraId="4654FFCE" w14:textId="77777777" w:rsidR="00942B2B" w:rsidRDefault="00000000">
            <w:pPr>
              <w:spacing w:after="0" w:line="240" w:lineRule="auto"/>
            </w:pPr>
            <w:r>
              <w:rPr>
                <w:sz w:val="22"/>
                <w:szCs w:val="22"/>
              </w:rPr>
              <w:t>Obiective și măsuri de conservare</w:t>
            </w:r>
          </w:p>
        </w:tc>
        <w:tc>
          <w:tcPr>
            <w:tcW w:w="6105" w:type="dxa"/>
            <w:tcBorders>
              <w:top w:val="single" w:sz="6" w:space="0" w:color="000000"/>
              <w:left w:val="single" w:sz="6" w:space="0" w:color="000000"/>
              <w:bottom w:val="single" w:sz="6" w:space="0" w:color="000000"/>
              <w:right w:val="single" w:sz="6" w:space="0" w:color="000000"/>
            </w:tcBorders>
          </w:tcPr>
          <w:p w14:paraId="45E64918" w14:textId="77777777" w:rsidR="00942B2B" w:rsidRDefault="00000000">
            <w:pPr>
              <w:spacing w:after="0" w:line="240" w:lineRule="auto"/>
              <w:jc w:val="both"/>
              <w:rPr>
                <w:sz w:val="22"/>
                <w:szCs w:val="22"/>
              </w:rPr>
            </w:pPr>
            <w:r>
              <w:rPr>
                <w:b/>
                <w:bCs/>
                <w:sz w:val="22"/>
                <w:szCs w:val="22"/>
              </w:rPr>
              <w:t xml:space="preserve">Obiective și măsuri în regim de non-intervenție pentru habitatele forestiere </w:t>
            </w:r>
          </w:p>
          <w:p w14:paraId="2E8EED98" w14:textId="77777777" w:rsidR="00942B2B" w:rsidRDefault="00000000">
            <w:pPr>
              <w:spacing w:after="0" w:line="240" w:lineRule="auto"/>
              <w:jc w:val="both"/>
              <w:rPr>
                <w:sz w:val="22"/>
                <w:szCs w:val="22"/>
              </w:rPr>
            </w:pPr>
            <w:r>
              <w:rPr>
                <w:b/>
                <w:bCs/>
                <w:sz w:val="22"/>
                <w:szCs w:val="22"/>
              </w:rPr>
              <w:t>Obiectiv general de conservare</w:t>
            </w:r>
          </w:p>
          <w:p w14:paraId="3C3DABD2" w14:textId="77777777" w:rsidR="00942B2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4F57BB2" w14:textId="77777777" w:rsidR="00942B2B" w:rsidRDefault="00000000">
            <w:pPr>
              <w:spacing w:after="0" w:line="240" w:lineRule="auto"/>
              <w:jc w:val="both"/>
              <w:rPr>
                <w:sz w:val="22"/>
                <w:szCs w:val="22"/>
              </w:rPr>
            </w:pPr>
            <w:r>
              <w:rPr>
                <w:b/>
                <w:bCs/>
                <w:sz w:val="22"/>
                <w:szCs w:val="22"/>
              </w:rPr>
              <w:t>Obiective specifice:</w:t>
            </w:r>
          </w:p>
          <w:p w14:paraId="78971E6C" w14:textId="77777777" w:rsidR="00942B2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8770F5E" w14:textId="77777777" w:rsidR="00942B2B"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6A9565FB" w14:textId="77777777" w:rsidR="00942B2B"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76506A" w14:textId="77777777" w:rsidR="00942B2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55F79A25" w14:textId="77777777" w:rsidR="00942B2B" w:rsidRDefault="00000000">
            <w:pPr>
              <w:spacing w:after="0" w:line="240" w:lineRule="auto"/>
              <w:jc w:val="both"/>
              <w:rPr>
                <w:sz w:val="22"/>
                <w:szCs w:val="22"/>
              </w:rPr>
            </w:pPr>
            <w:r>
              <w:rPr>
                <w:sz w:val="22"/>
                <w:szCs w:val="22"/>
              </w:rPr>
              <w:t>5. Monitorizarea periodică a stării de conservare a habitatelor și speciilor din ZPB.</w:t>
            </w:r>
          </w:p>
          <w:p w14:paraId="16E15AA8" w14:textId="77777777" w:rsidR="00942B2B" w:rsidRDefault="00000000">
            <w:pPr>
              <w:spacing w:after="0" w:line="240" w:lineRule="auto"/>
              <w:jc w:val="both"/>
              <w:rPr>
                <w:sz w:val="22"/>
                <w:szCs w:val="22"/>
              </w:rPr>
            </w:pPr>
            <w:r>
              <w:rPr>
                <w:b/>
                <w:bCs/>
                <w:sz w:val="22"/>
                <w:szCs w:val="22"/>
              </w:rPr>
              <w:t>Măsuri de conservare:</w:t>
            </w:r>
          </w:p>
          <w:p w14:paraId="5E5F9C79" w14:textId="77777777" w:rsidR="00942B2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502A5B3" w14:textId="77777777" w:rsidR="00942B2B"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19B9268" w14:textId="77777777" w:rsidR="00942B2B"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84C531B" w14:textId="77777777" w:rsidR="00942B2B"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1D1CE8" w14:textId="77777777" w:rsidR="00942B2B" w:rsidRDefault="00000000">
            <w:pPr>
              <w:spacing w:after="0" w:line="240" w:lineRule="auto"/>
              <w:jc w:val="both"/>
              <w:rPr>
                <w:sz w:val="22"/>
                <w:szCs w:val="22"/>
              </w:rPr>
            </w:pPr>
            <w:r>
              <w:rPr>
                <w:sz w:val="22"/>
                <w:szCs w:val="22"/>
              </w:rPr>
              <w:t xml:space="preserve">5. Activități de cercetare și educație cu impact redus: cercetarea științifică și educația sunt admise doar dacă nu </w:t>
            </w:r>
            <w:r>
              <w:rPr>
                <w:sz w:val="22"/>
                <w:szCs w:val="22"/>
              </w:rPr>
              <w:lastRenderedPageBreak/>
              <w:t>produc perturbări semnificative, fiind impuse reguli de acces și metode cu impact minim.</w:t>
            </w:r>
          </w:p>
          <w:p w14:paraId="1EEAD1EA" w14:textId="77777777" w:rsidR="00942B2B" w:rsidRDefault="00000000">
            <w:pPr>
              <w:spacing w:after="0" w:line="240" w:lineRule="auto"/>
              <w:jc w:val="both"/>
              <w:rPr>
                <w:sz w:val="22"/>
                <w:szCs w:val="22"/>
              </w:rPr>
            </w:pPr>
            <w:r>
              <w:rPr>
                <w:b/>
                <w:bCs/>
                <w:sz w:val="22"/>
                <w:szCs w:val="22"/>
              </w:rPr>
              <w:t>Obiective și măsuri de non-intervenție pentru ecosistemele de versanți stâncoși</w:t>
            </w:r>
          </w:p>
          <w:p w14:paraId="3183CB7C" w14:textId="77777777" w:rsidR="00942B2B" w:rsidRDefault="00000000">
            <w:pPr>
              <w:spacing w:after="0" w:line="240" w:lineRule="auto"/>
              <w:jc w:val="both"/>
              <w:rPr>
                <w:sz w:val="22"/>
                <w:szCs w:val="22"/>
              </w:rPr>
            </w:pPr>
            <w:r>
              <w:rPr>
                <w:b/>
                <w:bCs/>
                <w:sz w:val="22"/>
                <w:szCs w:val="22"/>
              </w:rPr>
              <w:t>Obiectiv general de conservare</w:t>
            </w:r>
          </w:p>
          <w:p w14:paraId="282226D8" w14:textId="77777777" w:rsidR="00942B2B"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4138FB4B" w14:textId="77777777" w:rsidR="00942B2B" w:rsidRDefault="00000000">
            <w:pPr>
              <w:spacing w:after="0" w:line="240" w:lineRule="auto"/>
              <w:jc w:val="both"/>
              <w:rPr>
                <w:sz w:val="22"/>
                <w:szCs w:val="22"/>
              </w:rPr>
            </w:pPr>
            <w:r>
              <w:rPr>
                <w:b/>
                <w:bCs/>
                <w:sz w:val="22"/>
                <w:szCs w:val="22"/>
              </w:rPr>
              <w:t>Obiective specifice:</w:t>
            </w:r>
          </w:p>
          <w:p w14:paraId="420D4962" w14:textId="77777777" w:rsidR="00942B2B"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12C505FA" w14:textId="77777777" w:rsidR="00942B2B"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2B830557" w14:textId="77777777" w:rsidR="00942B2B"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5C7092F3" w14:textId="77777777" w:rsidR="00942B2B" w:rsidRDefault="00000000">
            <w:pPr>
              <w:spacing w:after="0" w:line="240" w:lineRule="auto"/>
              <w:jc w:val="both"/>
              <w:rPr>
                <w:sz w:val="22"/>
                <w:szCs w:val="22"/>
              </w:rPr>
            </w:pPr>
            <w:r>
              <w:rPr>
                <w:sz w:val="22"/>
                <w:szCs w:val="22"/>
              </w:rPr>
              <w:t>4. Limitarea deranjului și a degradărilor fizice cauzate de accesul și activitățile umane.</w:t>
            </w:r>
          </w:p>
          <w:p w14:paraId="65C264E5" w14:textId="77777777" w:rsidR="00942B2B" w:rsidRDefault="00000000">
            <w:pPr>
              <w:spacing w:after="0" w:line="240" w:lineRule="auto"/>
              <w:jc w:val="both"/>
              <w:rPr>
                <w:sz w:val="22"/>
                <w:szCs w:val="22"/>
              </w:rPr>
            </w:pPr>
            <w:r>
              <w:rPr>
                <w:sz w:val="22"/>
                <w:szCs w:val="22"/>
              </w:rPr>
              <w:t>5. Monitorizarea stării de conservare și detectarea timpurie a presiunilor.</w:t>
            </w:r>
          </w:p>
          <w:p w14:paraId="6DA57F41" w14:textId="77777777" w:rsidR="00942B2B" w:rsidRDefault="00000000">
            <w:pPr>
              <w:spacing w:after="0" w:line="240" w:lineRule="auto"/>
              <w:jc w:val="both"/>
              <w:rPr>
                <w:sz w:val="22"/>
                <w:szCs w:val="22"/>
              </w:rPr>
            </w:pPr>
            <w:r>
              <w:rPr>
                <w:b/>
                <w:bCs/>
                <w:sz w:val="22"/>
                <w:szCs w:val="22"/>
              </w:rPr>
              <w:t>Măsuri de conservare:</w:t>
            </w:r>
          </w:p>
          <w:p w14:paraId="010FC732" w14:textId="77777777" w:rsidR="00942B2B"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55596FE7" w14:textId="77777777" w:rsidR="00942B2B"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326C73C" w14:textId="77777777" w:rsidR="00942B2B"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61B637B0" w14:textId="77777777" w:rsidR="00942B2B"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2683548C" w14:textId="77777777" w:rsidR="00942B2B"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174F5122" w14:textId="77777777" w:rsidR="00942B2B"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58E849C3" w14:textId="77777777" w:rsidR="00942B2B" w:rsidRDefault="00942B2B">
            <w:pPr>
              <w:spacing w:after="0" w:line="240" w:lineRule="auto"/>
              <w:jc w:val="both"/>
              <w:rPr>
                <w:sz w:val="22"/>
                <w:szCs w:val="22"/>
              </w:rPr>
            </w:pPr>
          </w:p>
          <w:p w14:paraId="62629175" w14:textId="77777777" w:rsidR="00942B2B"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942B2B" w14:paraId="147911DF" w14:textId="77777777">
        <w:tc>
          <w:tcPr>
            <w:tcW w:w="2850" w:type="dxa"/>
            <w:tcBorders>
              <w:top w:val="single" w:sz="6" w:space="0" w:color="000000"/>
              <w:left w:val="single" w:sz="6" w:space="0" w:color="000000"/>
              <w:bottom w:val="single" w:sz="6" w:space="0" w:color="000000"/>
              <w:right w:val="single" w:sz="6" w:space="0" w:color="000000"/>
            </w:tcBorders>
          </w:tcPr>
          <w:p w14:paraId="2F36C591" w14:textId="77777777" w:rsidR="00942B2B" w:rsidRDefault="00000000">
            <w:pPr>
              <w:spacing w:after="0" w:line="240" w:lineRule="auto"/>
            </w:pPr>
            <w:r>
              <w:rPr>
                <w:sz w:val="22"/>
                <w:szCs w:val="22"/>
              </w:rPr>
              <w:lastRenderedPageBreak/>
              <w:t xml:space="preserve">Tipul de proprietate </w:t>
            </w:r>
          </w:p>
        </w:tc>
        <w:tc>
          <w:tcPr>
            <w:tcW w:w="6105" w:type="dxa"/>
            <w:tcBorders>
              <w:top w:val="single" w:sz="6" w:space="0" w:color="000000"/>
              <w:left w:val="single" w:sz="6" w:space="0" w:color="000000"/>
              <w:bottom w:val="single" w:sz="6" w:space="0" w:color="000000"/>
              <w:right w:val="single" w:sz="6" w:space="0" w:color="000000"/>
            </w:tcBorders>
          </w:tcPr>
          <w:p w14:paraId="63462151" w14:textId="77777777" w:rsidR="00942B2B" w:rsidRDefault="00000000">
            <w:pPr>
              <w:spacing w:after="0" w:line="240" w:lineRule="auto"/>
              <w:rPr>
                <w:sz w:val="22"/>
                <w:szCs w:val="22"/>
              </w:rPr>
            </w:pPr>
            <w:r>
              <w:rPr>
                <w:sz w:val="22"/>
                <w:szCs w:val="22"/>
              </w:rPr>
              <w:t>Publică</w:t>
            </w:r>
          </w:p>
        </w:tc>
      </w:tr>
    </w:tbl>
    <w:p w14:paraId="03AF4BA4" w14:textId="77777777" w:rsidR="00942B2B" w:rsidRDefault="00942B2B">
      <w:pPr>
        <w:spacing w:after="0" w:line="240" w:lineRule="auto"/>
      </w:pPr>
    </w:p>
    <w:p w14:paraId="76F58BD2" w14:textId="77777777" w:rsidR="00942B2B" w:rsidRDefault="00000000">
      <w:pPr>
        <w:spacing w:after="0" w:line="240" w:lineRule="auto"/>
      </w:pPr>
      <w:r>
        <w:rPr>
          <w:b/>
          <w:bCs/>
          <w:sz w:val="22"/>
          <w:szCs w:val="22"/>
        </w:rPr>
        <w:t>3.2.2. Zona Prioritară pentru Biodiversitate nr. 2</w:t>
      </w:r>
    </w:p>
    <w:p w14:paraId="4501EECD" w14:textId="77777777" w:rsidR="00942B2B" w:rsidRDefault="00000000">
      <w:r>
        <w:rPr>
          <w:b/>
          <w:bCs/>
          <w:sz w:val="22"/>
          <w:szCs w:val="22"/>
        </w:rPr>
        <w:t>3.2.2.1. Cod Zona Prioritară pentru Biodiversitate nr. 2</w:t>
      </w:r>
    </w:p>
    <w:p w14:paraId="7632FD85"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lastRenderedPageBreak/>
        <w:t>ZPB2</w:t>
      </w:r>
    </w:p>
    <w:p w14:paraId="1D34C95C" w14:textId="77777777" w:rsidR="00942B2B" w:rsidRDefault="00000000">
      <w:r>
        <w:rPr>
          <w:b/>
          <w:bCs/>
          <w:sz w:val="22"/>
          <w:szCs w:val="22"/>
        </w:rPr>
        <w:t>3.2.2.2. Detalii privind Zona Prioritară pentru Biodiversitate nr. 2</w:t>
      </w:r>
    </w:p>
    <w:p w14:paraId="0D1D9396" w14:textId="77777777" w:rsidR="00942B2B" w:rsidRDefault="00000000">
      <w:r>
        <w:rPr>
          <w:sz w:val="22"/>
          <w:szCs w:val="22"/>
        </w:rPr>
        <w:t>Suprafața totală a ZPB (ha)</w:t>
      </w:r>
    </w:p>
    <w:p w14:paraId="42B387B5"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3.439,43</w:t>
      </w:r>
    </w:p>
    <w:p w14:paraId="7C69F6A7" w14:textId="77777777" w:rsidR="00942B2B" w:rsidRDefault="00000000">
      <w:pPr>
        <w:spacing w:after="0" w:line="240" w:lineRule="auto"/>
        <w:rPr>
          <w:sz w:val="22"/>
          <w:szCs w:val="22"/>
        </w:rPr>
      </w:pPr>
      <w:r>
        <w:rPr>
          <w:sz w:val="22"/>
          <w:szCs w:val="22"/>
        </w:rPr>
        <w:t>Documente relevante în raport cu ZPB</w:t>
      </w:r>
    </w:p>
    <w:p w14:paraId="082864F3" w14:textId="77777777" w:rsidR="00942B2B" w:rsidRDefault="00942B2B">
      <w:pPr>
        <w:spacing w:after="0" w:line="240" w:lineRule="auto"/>
      </w:pPr>
    </w:p>
    <w:p w14:paraId="10B5708F"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RONPA0016 Munții Măcinului;</w:t>
      </w:r>
    </w:p>
    <w:p w14:paraId="1BABCCDB"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28DEBC29"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3E5392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BCD5E5D"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917/2016 pentru aprobarea Planului de management integrat al Parcului Național Munții Măcinului, al ROSCI0123 Munții Măcinului și al ROSPA0073 Măcin-Niculițel;</w:t>
      </w:r>
    </w:p>
    <w:p w14:paraId="60A9D22D"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6DF0F19F" w14:textId="77777777" w:rsidR="00942B2B" w:rsidRDefault="00942B2B">
      <w:pPr>
        <w:rPr>
          <w:sz w:val="22"/>
          <w:szCs w:val="22"/>
        </w:rPr>
      </w:pPr>
    </w:p>
    <w:p w14:paraId="4F724278" w14:textId="77777777" w:rsidR="00942B2B" w:rsidRDefault="00000000">
      <w:r>
        <w:rPr>
          <w:sz w:val="22"/>
          <w:szCs w:val="22"/>
        </w:rPr>
        <w:t>Informația ecologică</w:t>
      </w:r>
    </w:p>
    <w:tbl>
      <w:tblPr>
        <w:tblStyle w:val="a7"/>
        <w:tblW w:w="8955" w:type="dxa"/>
        <w:tblInd w:w="10" w:type="dxa"/>
        <w:tblLayout w:type="fixed"/>
        <w:tblLook w:val="0400" w:firstRow="0" w:lastRow="0" w:firstColumn="0" w:lastColumn="0" w:noHBand="0" w:noVBand="1"/>
      </w:tblPr>
      <w:tblGrid>
        <w:gridCol w:w="1800"/>
        <w:gridCol w:w="7155"/>
      </w:tblGrid>
      <w:tr w:rsidR="00942B2B" w14:paraId="006B960D" w14:textId="77777777">
        <w:tc>
          <w:tcPr>
            <w:tcW w:w="1800" w:type="dxa"/>
            <w:tcBorders>
              <w:top w:val="single" w:sz="6" w:space="0" w:color="000000"/>
              <w:left w:val="single" w:sz="6" w:space="0" w:color="000000"/>
              <w:bottom w:val="single" w:sz="6" w:space="0" w:color="000000"/>
              <w:right w:val="single" w:sz="6" w:space="0" w:color="000000"/>
            </w:tcBorders>
          </w:tcPr>
          <w:p w14:paraId="6D6CCA09" w14:textId="77777777" w:rsidR="00942B2B" w:rsidRDefault="00000000">
            <w:pPr>
              <w:spacing w:after="0"/>
            </w:pPr>
            <w:r>
              <w:rPr>
                <w:b/>
                <w:bCs/>
                <w:sz w:val="22"/>
                <w:szCs w:val="22"/>
              </w:rPr>
              <w:t>Informația ecologică</w:t>
            </w:r>
          </w:p>
        </w:tc>
        <w:tc>
          <w:tcPr>
            <w:tcW w:w="7155" w:type="dxa"/>
            <w:tcBorders>
              <w:top w:val="single" w:sz="6" w:space="0" w:color="000000"/>
              <w:left w:val="single" w:sz="6" w:space="0" w:color="000000"/>
              <w:bottom w:val="single" w:sz="6" w:space="0" w:color="000000"/>
              <w:right w:val="single" w:sz="6" w:space="0" w:color="000000"/>
            </w:tcBorders>
          </w:tcPr>
          <w:p w14:paraId="018FB050" w14:textId="77777777" w:rsidR="00942B2B" w:rsidRDefault="00000000">
            <w:pPr>
              <w:spacing w:after="0"/>
            </w:pPr>
            <w:r>
              <w:rPr>
                <w:b/>
                <w:bCs/>
                <w:sz w:val="22"/>
                <w:szCs w:val="22"/>
              </w:rPr>
              <w:t>Descriere</w:t>
            </w:r>
          </w:p>
        </w:tc>
      </w:tr>
      <w:tr w:rsidR="00942B2B" w14:paraId="184C1571" w14:textId="77777777">
        <w:tc>
          <w:tcPr>
            <w:tcW w:w="1800" w:type="dxa"/>
            <w:tcBorders>
              <w:top w:val="single" w:sz="6" w:space="0" w:color="000000"/>
              <w:left w:val="single" w:sz="6" w:space="0" w:color="000000"/>
              <w:bottom w:val="single" w:sz="6" w:space="0" w:color="000000"/>
              <w:right w:val="single" w:sz="6" w:space="0" w:color="000000"/>
            </w:tcBorders>
          </w:tcPr>
          <w:p w14:paraId="3A6831EA" w14:textId="77777777" w:rsidR="00942B2B" w:rsidRDefault="00000000">
            <w:pPr>
              <w:spacing w:after="0"/>
            </w:pPr>
            <w:r>
              <w:rPr>
                <w:sz w:val="22"/>
                <w:szCs w:val="22"/>
              </w:rPr>
              <w:t>Habitate de interes comunitar sau de interes național</w:t>
            </w:r>
          </w:p>
        </w:tc>
        <w:tc>
          <w:tcPr>
            <w:tcW w:w="7155" w:type="dxa"/>
            <w:tcBorders>
              <w:top w:val="single" w:sz="6" w:space="0" w:color="000000"/>
              <w:left w:val="single" w:sz="6" w:space="0" w:color="000000"/>
              <w:bottom w:val="single" w:sz="6" w:space="0" w:color="000000"/>
              <w:right w:val="single" w:sz="6" w:space="0" w:color="000000"/>
            </w:tcBorders>
          </w:tcPr>
          <w:p w14:paraId="4A4F9E08" w14:textId="77777777" w:rsidR="00942B2B" w:rsidRDefault="00000000">
            <w:pPr>
              <w:spacing w:after="0"/>
              <w:rPr>
                <w:b/>
                <w:bCs/>
                <w:sz w:val="22"/>
                <w:szCs w:val="22"/>
              </w:rPr>
            </w:pPr>
            <w:r>
              <w:rPr>
                <w:b/>
                <w:bCs/>
                <w:i/>
                <w:iCs/>
                <w:sz w:val="22"/>
                <w:szCs w:val="22"/>
              </w:rPr>
              <w:t>Habitate de păduri temperate europene:</w:t>
            </w:r>
          </w:p>
          <w:p w14:paraId="6B6E7717" w14:textId="77777777" w:rsidR="00942B2B" w:rsidRDefault="00000000">
            <w:pPr>
              <w:spacing w:after="0"/>
              <w:rPr>
                <w:sz w:val="22"/>
                <w:szCs w:val="22"/>
              </w:rPr>
            </w:pPr>
            <w:r>
              <w:rPr>
                <w:i/>
                <w:iCs/>
                <w:sz w:val="22"/>
                <w:szCs w:val="22"/>
              </w:rPr>
              <w:t>91AA* Vegetație forestieră ponto-sarmatică cu stejar pufos</w:t>
            </w:r>
          </w:p>
          <w:p w14:paraId="07DB9390" w14:textId="77777777" w:rsidR="00942B2B" w:rsidRDefault="00000000">
            <w:pPr>
              <w:spacing w:after="0"/>
            </w:pPr>
            <w:r>
              <w:rPr>
                <w:i/>
                <w:iCs/>
                <w:sz w:val="22"/>
                <w:szCs w:val="22"/>
              </w:rPr>
              <w:t>91I0 * Vegetație de silvostepă eurosiberiană cu Quercus spp</w:t>
            </w:r>
            <w:r>
              <w:rPr>
                <w:i/>
                <w:iCs/>
              </w:rPr>
              <w:t xml:space="preserve"> </w:t>
            </w:r>
          </w:p>
          <w:p w14:paraId="0DB8A580" w14:textId="77777777" w:rsidR="00942B2B" w:rsidRDefault="00000000">
            <w:pPr>
              <w:spacing w:after="0"/>
              <w:rPr>
                <w:sz w:val="22"/>
                <w:szCs w:val="22"/>
              </w:rPr>
            </w:pPr>
            <w:r>
              <w:rPr>
                <w:i/>
                <w:iCs/>
                <w:sz w:val="22"/>
                <w:szCs w:val="22"/>
              </w:rPr>
              <w:t>91M0 Păduri balcano-panonice de cer și gorun</w:t>
            </w:r>
          </w:p>
          <w:p w14:paraId="7FB1DD16" w14:textId="77777777" w:rsidR="00942B2B" w:rsidRDefault="00000000">
            <w:pPr>
              <w:spacing w:after="0"/>
              <w:rPr>
                <w:i/>
                <w:iCs/>
                <w:sz w:val="22"/>
                <w:szCs w:val="22"/>
              </w:rPr>
            </w:pPr>
            <w:r>
              <w:rPr>
                <w:i/>
                <w:iCs/>
                <w:sz w:val="22"/>
                <w:szCs w:val="22"/>
              </w:rPr>
              <w:t>91Y0 Păduri dacice de stejar și carpen</w:t>
            </w:r>
          </w:p>
          <w:p w14:paraId="657BA108" w14:textId="77777777" w:rsidR="00942B2B" w:rsidRDefault="00000000">
            <w:pPr>
              <w:spacing w:after="0"/>
              <w:rPr>
                <w:b/>
                <w:bCs/>
                <w:sz w:val="22"/>
                <w:szCs w:val="22"/>
              </w:rPr>
            </w:pPr>
            <w:r>
              <w:rPr>
                <w:b/>
                <w:bCs/>
                <w:i/>
                <w:iCs/>
                <w:sz w:val="22"/>
                <w:szCs w:val="22"/>
              </w:rPr>
              <w:t>Habitate de versanți stâncoși:</w:t>
            </w:r>
          </w:p>
          <w:p w14:paraId="52DD9C7A" w14:textId="77777777" w:rsidR="00942B2B" w:rsidRDefault="00000000">
            <w:pPr>
              <w:spacing w:after="0"/>
              <w:rPr>
                <w:sz w:val="22"/>
                <w:szCs w:val="22"/>
              </w:rPr>
            </w:pPr>
            <w:r>
              <w:rPr>
                <w:i/>
                <w:iCs/>
                <w:sz w:val="22"/>
                <w:szCs w:val="22"/>
              </w:rPr>
              <w:t>8230 Comunități pioniere din Sedo-Scleranthion sau din Sedo albi-Veronicion dilleni pe stâncării silicioase</w:t>
            </w:r>
          </w:p>
          <w:p w14:paraId="1AC8D5BB" w14:textId="77777777" w:rsidR="00942B2B" w:rsidRDefault="00000000">
            <w:pPr>
              <w:spacing w:after="0"/>
              <w:rPr>
                <w:b/>
                <w:bCs/>
                <w:sz w:val="22"/>
                <w:szCs w:val="22"/>
              </w:rPr>
            </w:pPr>
            <w:r>
              <w:rPr>
                <w:b/>
                <w:bCs/>
                <w:i/>
                <w:iCs/>
                <w:sz w:val="22"/>
                <w:szCs w:val="22"/>
              </w:rPr>
              <w:t>Habitate de pajiști xerofile seminaturale și facies cu tufărișuri:</w:t>
            </w:r>
          </w:p>
          <w:p w14:paraId="25BC1F82" w14:textId="77777777" w:rsidR="00942B2B" w:rsidRDefault="00000000">
            <w:pPr>
              <w:spacing w:after="0"/>
              <w:rPr>
                <w:sz w:val="22"/>
                <w:szCs w:val="22"/>
              </w:rPr>
            </w:pPr>
            <w:r>
              <w:rPr>
                <w:i/>
                <w:iCs/>
                <w:sz w:val="22"/>
                <w:szCs w:val="22"/>
              </w:rPr>
              <w:t>62C0 * Stepe ponto-sarmatice</w:t>
            </w:r>
          </w:p>
          <w:p w14:paraId="3D117706" w14:textId="77777777" w:rsidR="00942B2B" w:rsidRDefault="00000000">
            <w:pPr>
              <w:spacing w:after="0"/>
              <w:rPr>
                <w:b/>
                <w:bCs/>
                <w:sz w:val="22"/>
                <w:szCs w:val="22"/>
              </w:rPr>
            </w:pPr>
            <w:r>
              <w:rPr>
                <w:b/>
                <w:bCs/>
                <w:i/>
                <w:iCs/>
                <w:sz w:val="22"/>
                <w:szCs w:val="22"/>
              </w:rPr>
              <w:t>Habitate de tufărișuri și lande temperate:</w:t>
            </w:r>
          </w:p>
          <w:p w14:paraId="620FEEE1" w14:textId="77777777" w:rsidR="00942B2B" w:rsidRDefault="00000000">
            <w:pPr>
              <w:spacing w:after="0"/>
              <w:rPr>
                <w:i/>
                <w:iCs/>
                <w:sz w:val="22"/>
                <w:szCs w:val="22"/>
              </w:rPr>
            </w:pPr>
            <w:r>
              <w:rPr>
                <w:i/>
                <w:iCs/>
                <w:sz w:val="22"/>
                <w:szCs w:val="22"/>
              </w:rPr>
              <w:t>40C0 * Tufărișuri de foioase ponto-sarmatice</w:t>
            </w:r>
          </w:p>
        </w:tc>
      </w:tr>
      <w:tr w:rsidR="00942B2B" w14:paraId="45083FC5" w14:textId="77777777">
        <w:tc>
          <w:tcPr>
            <w:tcW w:w="1800" w:type="dxa"/>
            <w:tcBorders>
              <w:top w:val="single" w:sz="6" w:space="0" w:color="000000"/>
              <w:left w:val="single" w:sz="6" w:space="0" w:color="000000"/>
              <w:bottom w:val="single" w:sz="6" w:space="0" w:color="000000"/>
              <w:right w:val="single" w:sz="6" w:space="0" w:color="000000"/>
            </w:tcBorders>
          </w:tcPr>
          <w:p w14:paraId="39DF5283" w14:textId="77777777" w:rsidR="00942B2B" w:rsidRDefault="00000000">
            <w:pPr>
              <w:spacing w:after="0"/>
            </w:pPr>
            <w:r>
              <w:rPr>
                <w:sz w:val="22"/>
                <w:szCs w:val="22"/>
              </w:rPr>
              <w:t>Specii</w:t>
            </w:r>
          </w:p>
        </w:tc>
        <w:tc>
          <w:tcPr>
            <w:tcW w:w="7155" w:type="dxa"/>
            <w:tcBorders>
              <w:top w:val="single" w:sz="6" w:space="0" w:color="000000"/>
              <w:left w:val="single" w:sz="6" w:space="0" w:color="000000"/>
              <w:bottom w:val="single" w:sz="6" w:space="0" w:color="000000"/>
              <w:right w:val="single" w:sz="6" w:space="0" w:color="000000"/>
            </w:tcBorders>
          </w:tcPr>
          <w:p w14:paraId="476D49D9" w14:textId="77777777" w:rsidR="00942B2B" w:rsidRDefault="00000000">
            <w:pPr>
              <w:spacing w:after="0"/>
              <w:rPr>
                <w:b/>
                <w:bCs/>
                <w:sz w:val="22"/>
                <w:szCs w:val="22"/>
              </w:rPr>
            </w:pPr>
            <w:r>
              <w:rPr>
                <w:b/>
                <w:bCs/>
                <w:sz w:val="22"/>
                <w:szCs w:val="22"/>
              </w:rPr>
              <w:t>Mamifere:</w:t>
            </w:r>
          </w:p>
          <w:p w14:paraId="46B6F701" w14:textId="77777777" w:rsidR="00942B2B" w:rsidRDefault="00000000">
            <w:pPr>
              <w:spacing w:after="0"/>
              <w:rPr>
                <w:i/>
                <w:iCs/>
                <w:sz w:val="22"/>
                <w:szCs w:val="22"/>
              </w:rPr>
            </w:pPr>
            <w:r>
              <w:rPr>
                <w:i/>
                <w:iCs/>
                <w:sz w:val="22"/>
                <w:szCs w:val="22"/>
              </w:rPr>
              <w:t>1351 Mesocricetus newtoni</w:t>
            </w:r>
          </w:p>
          <w:p w14:paraId="742EADCA" w14:textId="77777777" w:rsidR="00942B2B" w:rsidRDefault="00000000">
            <w:pPr>
              <w:spacing w:after="0"/>
              <w:rPr>
                <w:i/>
                <w:iCs/>
                <w:sz w:val="22"/>
                <w:szCs w:val="22"/>
              </w:rPr>
            </w:pPr>
            <w:r>
              <w:rPr>
                <w:i/>
                <w:iCs/>
                <w:sz w:val="22"/>
                <w:szCs w:val="22"/>
              </w:rPr>
              <w:t>1362 Mustela eversmanii</w:t>
            </w:r>
          </w:p>
          <w:p w14:paraId="3DCE02B6" w14:textId="77777777" w:rsidR="00942B2B" w:rsidRDefault="00000000">
            <w:pPr>
              <w:spacing w:after="0"/>
              <w:rPr>
                <w:i/>
                <w:iCs/>
                <w:sz w:val="22"/>
                <w:szCs w:val="22"/>
              </w:rPr>
            </w:pPr>
            <w:r>
              <w:rPr>
                <w:i/>
                <w:iCs/>
                <w:sz w:val="22"/>
                <w:szCs w:val="22"/>
              </w:rPr>
              <w:t>1307 Myotis blythii</w:t>
            </w:r>
          </w:p>
          <w:p w14:paraId="234AE25A" w14:textId="77777777" w:rsidR="00942B2B" w:rsidRDefault="00000000">
            <w:pPr>
              <w:spacing w:after="0"/>
              <w:rPr>
                <w:i/>
                <w:iCs/>
                <w:sz w:val="22"/>
                <w:szCs w:val="22"/>
              </w:rPr>
            </w:pPr>
            <w:r>
              <w:rPr>
                <w:i/>
                <w:iCs/>
                <w:sz w:val="22"/>
                <w:szCs w:val="22"/>
              </w:rPr>
              <w:t>1304 Rhinolophus ferrumequinum</w:t>
            </w:r>
          </w:p>
          <w:p w14:paraId="0ADA4F32" w14:textId="77777777" w:rsidR="00942B2B" w:rsidRDefault="00000000">
            <w:pPr>
              <w:spacing w:after="0"/>
              <w:rPr>
                <w:i/>
                <w:iCs/>
                <w:sz w:val="22"/>
                <w:szCs w:val="22"/>
              </w:rPr>
            </w:pPr>
            <w:r>
              <w:rPr>
                <w:i/>
                <w:iCs/>
                <w:sz w:val="22"/>
                <w:szCs w:val="22"/>
              </w:rPr>
              <w:t>1333 Spermophilus citellus</w:t>
            </w:r>
          </w:p>
          <w:p w14:paraId="741CE2FD" w14:textId="77777777" w:rsidR="00942B2B" w:rsidRDefault="00000000">
            <w:pPr>
              <w:spacing w:after="0"/>
              <w:rPr>
                <w:i/>
                <w:iCs/>
                <w:sz w:val="22"/>
                <w:szCs w:val="22"/>
              </w:rPr>
            </w:pPr>
            <w:r>
              <w:rPr>
                <w:i/>
                <w:iCs/>
                <w:sz w:val="22"/>
                <w:szCs w:val="22"/>
              </w:rPr>
              <w:t>1371 Vormela peregusna</w:t>
            </w:r>
          </w:p>
          <w:p w14:paraId="133CFC19" w14:textId="77777777" w:rsidR="00942B2B" w:rsidRDefault="00000000">
            <w:pPr>
              <w:spacing w:after="0"/>
              <w:rPr>
                <w:b/>
                <w:bCs/>
                <w:sz w:val="22"/>
                <w:szCs w:val="22"/>
              </w:rPr>
            </w:pPr>
            <w:r>
              <w:rPr>
                <w:b/>
                <w:bCs/>
                <w:sz w:val="22"/>
                <w:szCs w:val="22"/>
              </w:rPr>
              <w:lastRenderedPageBreak/>
              <w:t>Păsări:</w:t>
            </w:r>
          </w:p>
          <w:p w14:paraId="25A00C0C" w14:textId="77777777" w:rsidR="00942B2B" w:rsidRDefault="00000000">
            <w:pPr>
              <w:spacing w:after="0"/>
              <w:rPr>
                <w:i/>
                <w:iCs/>
                <w:sz w:val="22"/>
                <w:szCs w:val="22"/>
              </w:rPr>
            </w:pPr>
            <w:r>
              <w:rPr>
                <w:i/>
                <w:iCs/>
                <w:sz w:val="22"/>
                <w:szCs w:val="22"/>
              </w:rPr>
              <w:t>A093 Accipiter brevipes</w:t>
            </w:r>
          </w:p>
          <w:p w14:paraId="07FAEE59" w14:textId="77777777" w:rsidR="00942B2B" w:rsidRDefault="00000000">
            <w:pPr>
              <w:spacing w:after="0"/>
              <w:rPr>
                <w:i/>
                <w:iCs/>
                <w:sz w:val="22"/>
                <w:szCs w:val="22"/>
              </w:rPr>
            </w:pPr>
            <w:r>
              <w:rPr>
                <w:i/>
                <w:iCs/>
                <w:sz w:val="22"/>
                <w:szCs w:val="22"/>
              </w:rPr>
              <w:t>A255 Anthus campestris</w:t>
            </w:r>
          </w:p>
          <w:p w14:paraId="40967279" w14:textId="77777777" w:rsidR="00942B2B" w:rsidRDefault="00000000">
            <w:pPr>
              <w:spacing w:after="0"/>
              <w:rPr>
                <w:i/>
                <w:iCs/>
                <w:sz w:val="22"/>
                <w:szCs w:val="22"/>
              </w:rPr>
            </w:pPr>
            <w:r>
              <w:rPr>
                <w:i/>
                <w:iCs/>
                <w:sz w:val="22"/>
                <w:szCs w:val="22"/>
              </w:rPr>
              <w:t>A091 Aquila pennata (Hieraaetus pennatus)</w:t>
            </w:r>
          </w:p>
          <w:p w14:paraId="66B250E4" w14:textId="77777777" w:rsidR="00942B2B" w:rsidRDefault="00000000">
            <w:pPr>
              <w:spacing w:after="0"/>
              <w:rPr>
                <w:i/>
                <w:iCs/>
                <w:sz w:val="22"/>
                <w:szCs w:val="22"/>
              </w:rPr>
            </w:pPr>
            <w:r>
              <w:rPr>
                <w:i/>
                <w:iCs/>
                <w:sz w:val="22"/>
                <w:szCs w:val="22"/>
              </w:rPr>
              <w:t>A089 Aquila pomarina (Clanga pomarina)</w:t>
            </w:r>
          </w:p>
          <w:p w14:paraId="61D618DD" w14:textId="77777777" w:rsidR="00942B2B" w:rsidRDefault="00000000">
            <w:pPr>
              <w:spacing w:after="0"/>
              <w:rPr>
                <w:i/>
                <w:iCs/>
                <w:sz w:val="22"/>
                <w:szCs w:val="22"/>
              </w:rPr>
            </w:pPr>
            <w:r>
              <w:rPr>
                <w:i/>
                <w:iCs/>
                <w:sz w:val="22"/>
                <w:szCs w:val="22"/>
              </w:rPr>
              <w:t>A088 Aquila clanga (Clanga clanga)</w:t>
            </w:r>
          </w:p>
          <w:p w14:paraId="6D84AE8C" w14:textId="77777777" w:rsidR="00942B2B" w:rsidRDefault="00000000">
            <w:pPr>
              <w:spacing w:after="0"/>
              <w:rPr>
                <w:i/>
                <w:iCs/>
                <w:sz w:val="22"/>
                <w:szCs w:val="22"/>
              </w:rPr>
            </w:pPr>
            <w:r>
              <w:rPr>
                <w:i/>
                <w:iCs/>
                <w:sz w:val="22"/>
                <w:szCs w:val="22"/>
              </w:rPr>
              <w:t>A215 Bubo bubo</w:t>
            </w:r>
          </w:p>
          <w:p w14:paraId="16293004" w14:textId="77777777" w:rsidR="00942B2B" w:rsidRDefault="00000000">
            <w:pPr>
              <w:spacing w:after="0"/>
              <w:rPr>
                <w:i/>
                <w:iCs/>
                <w:sz w:val="22"/>
                <w:szCs w:val="22"/>
              </w:rPr>
            </w:pPr>
            <w:r>
              <w:rPr>
                <w:i/>
                <w:iCs/>
                <w:sz w:val="22"/>
                <w:szCs w:val="22"/>
              </w:rPr>
              <w:t>A112 Buteo rufinus</w:t>
            </w:r>
          </w:p>
          <w:p w14:paraId="4523C65F" w14:textId="77777777" w:rsidR="00942B2B" w:rsidRDefault="00000000">
            <w:pPr>
              <w:spacing w:after="0"/>
              <w:rPr>
                <w:i/>
                <w:iCs/>
                <w:sz w:val="22"/>
                <w:szCs w:val="22"/>
              </w:rPr>
            </w:pPr>
            <w:r>
              <w:rPr>
                <w:i/>
                <w:iCs/>
                <w:sz w:val="22"/>
                <w:szCs w:val="22"/>
              </w:rPr>
              <w:t>A243 Calandrella brachydactyla</w:t>
            </w:r>
          </w:p>
          <w:p w14:paraId="087DF7D7" w14:textId="77777777" w:rsidR="00942B2B" w:rsidRDefault="00000000">
            <w:pPr>
              <w:spacing w:after="0"/>
              <w:rPr>
                <w:i/>
                <w:iCs/>
                <w:sz w:val="22"/>
                <w:szCs w:val="22"/>
              </w:rPr>
            </w:pPr>
            <w:r>
              <w:rPr>
                <w:i/>
                <w:iCs/>
                <w:sz w:val="22"/>
                <w:szCs w:val="22"/>
              </w:rPr>
              <w:t>A224 Caprimulgus europaeus</w:t>
            </w:r>
          </w:p>
          <w:p w14:paraId="6399B7F6" w14:textId="77777777" w:rsidR="00942B2B" w:rsidRDefault="00000000">
            <w:pPr>
              <w:spacing w:after="0"/>
              <w:rPr>
                <w:i/>
                <w:iCs/>
                <w:sz w:val="22"/>
                <w:szCs w:val="22"/>
              </w:rPr>
            </w:pPr>
            <w:r>
              <w:rPr>
                <w:i/>
                <w:iCs/>
                <w:sz w:val="22"/>
                <w:szCs w:val="22"/>
              </w:rPr>
              <w:t>A080 Circaetus gallicus</w:t>
            </w:r>
          </w:p>
          <w:p w14:paraId="1B3355CD" w14:textId="77777777" w:rsidR="00942B2B" w:rsidRDefault="00000000">
            <w:pPr>
              <w:spacing w:after="0"/>
              <w:rPr>
                <w:i/>
                <w:iCs/>
                <w:sz w:val="22"/>
                <w:szCs w:val="22"/>
              </w:rPr>
            </w:pPr>
            <w:r>
              <w:rPr>
                <w:i/>
                <w:iCs/>
                <w:sz w:val="22"/>
                <w:szCs w:val="22"/>
              </w:rPr>
              <w:t>A240 Dendrocopos leucotos</w:t>
            </w:r>
          </w:p>
          <w:p w14:paraId="1B6F4F80" w14:textId="77777777" w:rsidR="00942B2B" w:rsidRDefault="00000000">
            <w:pPr>
              <w:spacing w:after="0"/>
              <w:rPr>
                <w:i/>
                <w:iCs/>
                <w:sz w:val="22"/>
                <w:szCs w:val="22"/>
              </w:rPr>
            </w:pPr>
            <w:r>
              <w:rPr>
                <w:i/>
                <w:iCs/>
                <w:sz w:val="22"/>
                <w:szCs w:val="22"/>
              </w:rPr>
              <w:t>A238 Dendrocopos medius</w:t>
            </w:r>
          </w:p>
          <w:p w14:paraId="1849938E" w14:textId="77777777" w:rsidR="00942B2B" w:rsidRDefault="00000000">
            <w:pPr>
              <w:spacing w:after="0"/>
              <w:rPr>
                <w:i/>
                <w:iCs/>
                <w:sz w:val="22"/>
                <w:szCs w:val="22"/>
              </w:rPr>
            </w:pPr>
            <w:r>
              <w:rPr>
                <w:i/>
                <w:iCs/>
                <w:sz w:val="22"/>
                <w:szCs w:val="22"/>
              </w:rPr>
              <w:t>A239 Dendrocopos syriacus</w:t>
            </w:r>
          </w:p>
          <w:p w14:paraId="59AE6EF3" w14:textId="77777777" w:rsidR="00942B2B" w:rsidRDefault="00000000">
            <w:pPr>
              <w:spacing w:after="0"/>
              <w:rPr>
                <w:i/>
                <w:iCs/>
                <w:sz w:val="22"/>
                <w:szCs w:val="22"/>
              </w:rPr>
            </w:pPr>
            <w:r>
              <w:rPr>
                <w:i/>
                <w:iCs/>
                <w:sz w:val="22"/>
                <w:szCs w:val="22"/>
              </w:rPr>
              <w:t>A236 Dryocopus martius</w:t>
            </w:r>
          </w:p>
          <w:p w14:paraId="13E33B3E" w14:textId="77777777" w:rsidR="00942B2B" w:rsidRDefault="00000000">
            <w:pPr>
              <w:spacing w:after="0"/>
              <w:rPr>
                <w:i/>
                <w:iCs/>
                <w:sz w:val="22"/>
                <w:szCs w:val="22"/>
              </w:rPr>
            </w:pPr>
            <w:r>
              <w:rPr>
                <w:i/>
                <w:iCs/>
                <w:sz w:val="22"/>
                <w:szCs w:val="22"/>
              </w:rPr>
              <w:t>A379 Emberiza hortulana</w:t>
            </w:r>
          </w:p>
          <w:p w14:paraId="0F6480A2" w14:textId="77777777" w:rsidR="00942B2B" w:rsidRDefault="00000000">
            <w:pPr>
              <w:spacing w:after="0"/>
              <w:rPr>
                <w:i/>
                <w:iCs/>
                <w:sz w:val="22"/>
                <w:szCs w:val="22"/>
              </w:rPr>
            </w:pPr>
            <w:r>
              <w:rPr>
                <w:i/>
                <w:iCs/>
                <w:sz w:val="22"/>
                <w:szCs w:val="22"/>
              </w:rPr>
              <w:t>A102 Falco cherug</w:t>
            </w:r>
          </w:p>
          <w:p w14:paraId="1DA788CA" w14:textId="77777777" w:rsidR="00942B2B" w:rsidRDefault="00000000">
            <w:pPr>
              <w:spacing w:after="0"/>
              <w:rPr>
                <w:i/>
                <w:iCs/>
                <w:sz w:val="22"/>
                <w:szCs w:val="22"/>
              </w:rPr>
            </w:pPr>
            <w:r>
              <w:rPr>
                <w:i/>
                <w:iCs/>
                <w:sz w:val="22"/>
                <w:szCs w:val="22"/>
              </w:rPr>
              <w:t>A077 Gyps fulvus</w:t>
            </w:r>
          </w:p>
          <w:p w14:paraId="3F37813A" w14:textId="77777777" w:rsidR="00942B2B" w:rsidRDefault="00000000">
            <w:pPr>
              <w:spacing w:after="0"/>
              <w:rPr>
                <w:i/>
                <w:iCs/>
                <w:sz w:val="22"/>
                <w:szCs w:val="22"/>
              </w:rPr>
            </w:pPr>
            <w:r>
              <w:rPr>
                <w:i/>
                <w:iCs/>
                <w:sz w:val="22"/>
                <w:szCs w:val="22"/>
              </w:rPr>
              <w:t>A338 Lanius collurio</w:t>
            </w:r>
          </w:p>
          <w:p w14:paraId="4F6571B9" w14:textId="77777777" w:rsidR="00942B2B" w:rsidRDefault="00000000">
            <w:pPr>
              <w:spacing w:after="0"/>
              <w:rPr>
                <w:i/>
                <w:iCs/>
                <w:sz w:val="22"/>
                <w:szCs w:val="22"/>
              </w:rPr>
            </w:pPr>
            <w:r>
              <w:rPr>
                <w:i/>
                <w:iCs/>
                <w:sz w:val="22"/>
                <w:szCs w:val="22"/>
              </w:rPr>
              <w:t>A339 Lanius minor</w:t>
            </w:r>
          </w:p>
          <w:p w14:paraId="01C8B661" w14:textId="77777777" w:rsidR="00942B2B" w:rsidRDefault="00000000">
            <w:pPr>
              <w:spacing w:after="0"/>
              <w:rPr>
                <w:i/>
                <w:iCs/>
                <w:sz w:val="22"/>
                <w:szCs w:val="22"/>
              </w:rPr>
            </w:pPr>
            <w:r>
              <w:rPr>
                <w:i/>
                <w:iCs/>
                <w:sz w:val="22"/>
                <w:szCs w:val="22"/>
              </w:rPr>
              <w:t>A246 Lullula arborea</w:t>
            </w:r>
          </w:p>
          <w:p w14:paraId="0C09577F" w14:textId="77777777" w:rsidR="00942B2B" w:rsidRDefault="00000000">
            <w:pPr>
              <w:spacing w:after="0"/>
              <w:rPr>
                <w:i/>
                <w:iCs/>
                <w:sz w:val="22"/>
                <w:szCs w:val="22"/>
              </w:rPr>
            </w:pPr>
            <w:r>
              <w:rPr>
                <w:i/>
                <w:iCs/>
                <w:sz w:val="22"/>
                <w:szCs w:val="22"/>
              </w:rPr>
              <w:t>A314 Muscicapa striata</w:t>
            </w:r>
          </w:p>
          <w:p w14:paraId="5D6E55B7" w14:textId="77777777" w:rsidR="00942B2B" w:rsidRDefault="00000000">
            <w:pPr>
              <w:spacing w:after="0"/>
              <w:rPr>
                <w:b/>
                <w:bCs/>
                <w:sz w:val="22"/>
                <w:szCs w:val="22"/>
              </w:rPr>
            </w:pPr>
            <w:r>
              <w:rPr>
                <w:b/>
                <w:bCs/>
                <w:sz w:val="22"/>
                <w:szCs w:val="22"/>
              </w:rPr>
              <w:t>Reptile:</w:t>
            </w:r>
          </w:p>
          <w:p w14:paraId="6CDB2F40" w14:textId="77777777" w:rsidR="00942B2B" w:rsidRDefault="00000000">
            <w:pPr>
              <w:spacing w:after="0"/>
              <w:rPr>
                <w:i/>
                <w:iCs/>
                <w:sz w:val="22"/>
                <w:szCs w:val="22"/>
              </w:rPr>
            </w:pPr>
            <w:r>
              <w:rPr>
                <w:i/>
                <w:iCs/>
                <w:sz w:val="22"/>
                <w:szCs w:val="22"/>
              </w:rPr>
              <w:t>1222 Elaphe sauromates</w:t>
            </w:r>
          </w:p>
          <w:p w14:paraId="2FB09CBE" w14:textId="77777777" w:rsidR="00942B2B" w:rsidRDefault="00000000">
            <w:pPr>
              <w:spacing w:after="0"/>
              <w:rPr>
                <w:i/>
                <w:iCs/>
                <w:sz w:val="22"/>
                <w:szCs w:val="22"/>
              </w:rPr>
            </w:pPr>
            <w:r>
              <w:rPr>
                <w:i/>
                <w:iCs/>
                <w:sz w:val="22"/>
                <w:szCs w:val="22"/>
              </w:rPr>
              <w:t>1218 Testudo graeca</w:t>
            </w:r>
          </w:p>
          <w:p w14:paraId="2579ED7B" w14:textId="77777777" w:rsidR="00942B2B" w:rsidRDefault="00000000">
            <w:pPr>
              <w:spacing w:after="0"/>
              <w:rPr>
                <w:b/>
                <w:bCs/>
                <w:sz w:val="22"/>
                <w:szCs w:val="22"/>
              </w:rPr>
            </w:pPr>
            <w:r>
              <w:rPr>
                <w:b/>
                <w:bCs/>
                <w:sz w:val="22"/>
                <w:szCs w:val="22"/>
              </w:rPr>
              <w:t>Amfibieni:</w:t>
            </w:r>
          </w:p>
          <w:p w14:paraId="519853F6" w14:textId="77777777" w:rsidR="00942B2B" w:rsidRDefault="00000000">
            <w:pPr>
              <w:spacing w:after="0"/>
              <w:rPr>
                <w:i/>
                <w:iCs/>
                <w:sz w:val="22"/>
                <w:szCs w:val="22"/>
              </w:rPr>
            </w:pPr>
            <w:r>
              <w:rPr>
                <w:i/>
                <w:iCs/>
                <w:sz w:val="22"/>
                <w:szCs w:val="22"/>
              </w:rPr>
              <w:t>1188 Bombina bombina</w:t>
            </w:r>
          </w:p>
          <w:p w14:paraId="5BD9DAC2" w14:textId="77777777" w:rsidR="00942B2B" w:rsidRDefault="00000000">
            <w:pPr>
              <w:spacing w:after="0"/>
              <w:rPr>
                <w:b/>
                <w:bCs/>
                <w:sz w:val="22"/>
                <w:szCs w:val="22"/>
              </w:rPr>
            </w:pPr>
            <w:r>
              <w:rPr>
                <w:b/>
                <w:bCs/>
                <w:sz w:val="22"/>
                <w:szCs w:val="22"/>
              </w:rPr>
              <w:t>Nevertebrate</w:t>
            </w:r>
          </w:p>
          <w:p w14:paraId="4FAA2EE0" w14:textId="77777777" w:rsidR="00942B2B" w:rsidRDefault="00000000">
            <w:pPr>
              <w:spacing w:after="0"/>
              <w:rPr>
                <w:i/>
                <w:iCs/>
                <w:sz w:val="22"/>
                <w:szCs w:val="22"/>
              </w:rPr>
            </w:pPr>
            <w:r>
              <w:rPr>
                <w:i/>
                <w:iCs/>
                <w:sz w:val="22"/>
                <w:szCs w:val="22"/>
              </w:rPr>
              <w:t>1088 Cerambyx cerdo</w:t>
            </w:r>
          </w:p>
          <w:p w14:paraId="4ED51E84" w14:textId="77777777" w:rsidR="00942B2B" w:rsidRDefault="00000000">
            <w:pPr>
              <w:spacing w:after="0"/>
              <w:rPr>
                <w:i/>
                <w:iCs/>
                <w:sz w:val="22"/>
                <w:szCs w:val="22"/>
              </w:rPr>
            </w:pPr>
            <w:r>
              <w:rPr>
                <w:i/>
                <w:iCs/>
                <w:sz w:val="22"/>
                <w:szCs w:val="22"/>
              </w:rPr>
              <w:t>1065 Euphydryas maturna</w:t>
            </w:r>
          </w:p>
          <w:p w14:paraId="6100914E" w14:textId="77777777" w:rsidR="00942B2B" w:rsidRDefault="00000000">
            <w:pPr>
              <w:spacing w:after="0"/>
              <w:rPr>
                <w:i/>
                <w:iCs/>
                <w:sz w:val="22"/>
                <w:szCs w:val="22"/>
              </w:rPr>
            </w:pPr>
            <w:r>
              <w:rPr>
                <w:i/>
                <w:iCs/>
                <w:sz w:val="22"/>
                <w:szCs w:val="22"/>
              </w:rPr>
              <w:t>1083 Lucanus cervus</w:t>
            </w:r>
          </w:p>
          <w:p w14:paraId="6DD357FE" w14:textId="77777777" w:rsidR="00942B2B" w:rsidRDefault="00000000">
            <w:pPr>
              <w:spacing w:after="0"/>
              <w:rPr>
                <w:i/>
                <w:iCs/>
                <w:sz w:val="22"/>
                <w:szCs w:val="22"/>
              </w:rPr>
            </w:pPr>
            <w:r>
              <w:rPr>
                <w:i/>
                <w:iCs/>
                <w:sz w:val="22"/>
                <w:szCs w:val="22"/>
              </w:rPr>
              <w:t>1060 Lycaena dispar</w:t>
            </w:r>
          </w:p>
          <w:p w14:paraId="5FE39260" w14:textId="77777777" w:rsidR="00942B2B" w:rsidRDefault="00000000">
            <w:pPr>
              <w:spacing w:after="0"/>
              <w:rPr>
                <w:i/>
                <w:iCs/>
                <w:sz w:val="22"/>
                <w:szCs w:val="22"/>
              </w:rPr>
            </w:pPr>
            <w:r>
              <w:rPr>
                <w:i/>
                <w:iCs/>
                <w:sz w:val="22"/>
                <w:szCs w:val="22"/>
              </w:rPr>
              <w:t>1089 Morimus asper funereus</w:t>
            </w:r>
          </w:p>
          <w:p w14:paraId="38734451" w14:textId="77777777" w:rsidR="00942B2B" w:rsidRDefault="00000000">
            <w:pPr>
              <w:spacing w:after="0"/>
              <w:rPr>
                <w:i/>
                <w:iCs/>
                <w:sz w:val="22"/>
                <w:szCs w:val="22"/>
              </w:rPr>
            </w:pPr>
            <w:r>
              <w:rPr>
                <w:i/>
                <w:iCs/>
                <w:sz w:val="22"/>
                <w:szCs w:val="22"/>
              </w:rPr>
              <w:t>1084 Osmoderma eremita</w:t>
            </w:r>
          </w:p>
          <w:p w14:paraId="3910B04B" w14:textId="77777777" w:rsidR="00942B2B" w:rsidRDefault="00000000">
            <w:pPr>
              <w:spacing w:after="0"/>
              <w:rPr>
                <w:b/>
                <w:bCs/>
                <w:sz w:val="22"/>
                <w:szCs w:val="22"/>
              </w:rPr>
            </w:pPr>
            <w:r>
              <w:rPr>
                <w:b/>
                <w:bCs/>
                <w:sz w:val="22"/>
                <w:szCs w:val="22"/>
              </w:rPr>
              <w:t>Plante:</w:t>
            </w:r>
          </w:p>
          <w:p w14:paraId="5047F10E" w14:textId="77777777" w:rsidR="00942B2B" w:rsidRDefault="00000000">
            <w:pPr>
              <w:spacing w:after="0"/>
              <w:rPr>
                <w:i/>
                <w:iCs/>
                <w:sz w:val="22"/>
                <w:szCs w:val="22"/>
              </w:rPr>
            </w:pPr>
            <w:r>
              <w:rPr>
                <w:i/>
                <w:iCs/>
                <w:sz w:val="22"/>
                <w:szCs w:val="22"/>
              </w:rPr>
              <w:t>1419 Agrimonia pilosa</w:t>
            </w:r>
          </w:p>
          <w:p w14:paraId="72F78EAF" w14:textId="77777777" w:rsidR="00942B2B" w:rsidRDefault="00000000">
            <w:pPr>
              <w:spacing w:after="0"/>
              <w:rPr>
                <w:i/>
                <w:iCs/>
                <w:sz w:val="22"/>
                <w:szCs w:val="22"/>
              </w:rPr>
            </w:pPr>
            <w:r>
              <w:rPr>
                <w:i/>
                <w:iCs/>
                <w:sz w:val="22"/>
                <w:szCs w:val="22"/>
              </w:rPr>
              <w:t>4067 Campanula romanica</w:t>
            </w:r>
          </w:p>
          <w:p w14:paraId="1E29BF4B" w14:textId="77777777" w:rsidR="00942B2B" w:rsidRDefault="00000000">
            <w:pPr>
              <w:spacing w:after="0"/>
              <w:rPr>
                <w:i/>
                <w:iCs/>
                <w:sz w:val="22"/>
                <w:szCs w:val="22"/>
              </w:rPr>
            </w:pPr>
            <w:r>
              <w:rPr>
                <w:i/>
                <w:iCs/>
                <w:sz w:val="22"/>
                <w:szCs w:val="22"/>
              </w:rPr>
              <w:t>4091 Himantoglossum jankae</w:t>
            </w:r>
          </w:p>
          <w:p w14:paraId="429C737E" w14:textId="77777777" w:rsidR="00942B2B" w:rsidRDefault="00000000">
            <w:pPr>
              <w:spacing w:after="0"/>
              <w:rPr>
                <w:i/>
                <w:iCs/>
                <w:sz w:val="22"/>
                <w:szCs w:val="22"/>
              </w:rPr>
            </w:pPr>
            <w:r>
              <w:rPr>
                <w:i/>
                <w:iCs/>
                <w:sz w:val="22"/>
                <w:szCs w:val="22"/>
              </w:rPr>
              <w:t>1453 Moehringia jankae</w:t>
            </w:r>
          </w:p>
          <w:p w14:paraId="07077B0C" w14:textId="77777777" w:rsidR="00942B2B" w:rsidRDefault="00000000">
            <w:pPr>
              <w:spacing w:after="0"/>
              <w:rPr>
                <w:i/>
                <w:iCs/>
                <w:sz w:val="22"/>
                <w:szCs w:val="22"/>
              </w:rPr>
            </w:pPr>
            <w:r>
              <w:rPr>
                <w:i/>
                <w:iCs/>
                <w:sz w:val="22"/>
                <w:szCs w:val="22"/>
              </w:rPr>
              <w:t>4068 Pontechium maculatum (Echium maculatum)</w:t>
            </w:r>
          </w:p>
        </w:tc>
      </w:tr>
      <w:tr w:rsidR="00942B2B" w14:paraId="1FAE239B" w14:textId="77777777">
        <w:tc>
          <w:tcPr>
            <w:tcW w:w="1800" w:type="dxa"/>
            <w:tcBorders>
              <w:top w:val="single" w:sz="6" w:space="0" w:color="000000"/>
              <w:left w:val="single" w:sz="6" w:space="0" w:color="000000"/>
              <w:bottom w:val="single" w:sz="6" w:space="0" w:color="000000"/>
              <w:right w:val="single" w:sz="6" w:space="0" w:color="000000"/>
            </w:tcBorders>
          </w:tcPr>
          <w:p w14:paraId="68833C2F" w14:textId="77777777" w:rsidR="00942B2B" w:rsidRDefault="00000000">
            <w:pPr>
              <w:spacing w:after="0"/>
            </w:pPr>
            <w:r>
              <w:rPr>
                <w:sz w:val="22"/>
                <w:szCs w:val="22"/>
              </w:rPr>
              <w:lastRenderedPageBreak/>
              <w:t>Valoarea ecologică</w:t>
            </w:r>
          </w:p>
        </w:tc>
        <w:tc>
          <w:tcPr>
            <w:tcW w:w="7155" w:type="dxa"/>
            <w:tcBorders>
              <w:top w:val="single" w:sz="6" w:space="0" w:color="000000"/>
              <w:left w:val="single" w:sz="6" w:space="0" w:color="000000"/>
              <w:bottom w:val="single" w:sz="6" w:space="0" w:color="000000"/>
              <w:right w:val="single" w:sz="6" w:space="0" w:color="000000"/>
            </w:tcBorders>
          </w:tcPr>
          <w:p w14:paraId="0DA8CC31" w14:textId="77777777" w:rsidR="00942B2B" w:rsidRDefault="00000000">
            <w:pPr>
              <w:spacing w:after="0" w:line="240" w:lineRule="auto"/>
              <w:jc w:val="both"/>
              <w:rPr>
                <w:sz w:val="22"/>
                <w:szCs w:val="22"/>
              </w:rPr>
            </w:pPr>
            <w:r>
              <w:rPr>
                <w:sz w:val="22"/>
                <w:szCs w:val="22"/>
              </w:rPr>
              <w:t xml:space="preserve">ZPB2 cuprinde Zona de Protecție Integrală și rezervații naturale ale Parcului Național Munții Măcinului, reprezentând cea mai mare suprafață a parcului. Conține habitate forestiere termofile dobrogene (habitatul prioritar </w:t>
            </w:r>
            <w:r>
              <w:rPr>
                <w:i/>
                <w:iCs/>
                <w:sz w:val="22"/>
                <w:szCs w:val="22"/>
              </w:rPr>
              <w:t>91AA* Vegetație forestieră ponto-sarmatică cu stejar pufos</w:t>
            </w:r>
            <w:r>
              <w:rPr>
                <w:sz w:val="22"/>
                <w:szCs w:val="22"/>
              </w:rPr>
              <w:t xml:space="preserve">, habitatul prioritar </w:t>
            </w:r>
            <w:r>
              <w:rPr>
                <w:i/>
                <w:iCs/>
                <w:sz w:val="22"/>
                <w:szCs w:val="22"/>
              </w:rPr>
              <w:t>91I0* Vegetație de silvostepă eurosiberiană cu Quercus spp.</w:t>
            </w:r>
            <w:r>
              <w:rPr>
                <w:sz w:val="22"/>
                <w:szCs w:val="22"/>
              </w:rPr>
              <w:t xml:space="preserve">, </w:t>
            </w:r>
            <w:r>
              <w:rPr>
                <w:i/>
                <w:iCs/>
                <w:sz w:val="22"/>
                <w:szCs w:val="22"/>
              </w:rPr>
              <w:t>91M0 Păduri balcano-panonice de cer și gorun</w:t>
            </w:r>
            <w:r>
              <w:rPr>
                <w:sz w:val="22"/>
                <w:szCs w:val="22"/>
              </w:rPr>
              <w:t xml:space="preserve"> și </w:t>
            </w:r>
            <w:r>
              <w:rPr>
                <w:i/>
                <w:iCs/>
                <w:sz w:val="22"/>
                <w:szCs w:val="22"/>
              </w:rPr>
              <w:t>91Y0 Păduri dacice de stejar și carpen</w:t>
            </w:r>
            <w:r>
              <w:rPr>
                <w:sz w:val="22"/>
                <w:szCs w:val="22"/>
              </w:rPr>
              <w:t>), versanți stâncoși silicatici (</w:t>
            </w:r>
            <w:r>
              <w:rPr>
                <w:i/>
                <w:iCs/>
                <w:sz w:val="22"/>
                <w:szCs w:val="22"/>
              </w:rPr>
              <w:t>8230</w:t>
            </w:r>
            <w:r>
              <w:rPr>
                <w:sz w:val="22"/>
                <w:szCs w:val="22"/>
              </w:rPr>
              <w:t xml:space="preserve">), habitatul prioritar </w:t>
            </w:r>
            <w:r>
              <w:rPr>
                <w:i/>
                <w:iCs/>
                <w:sz w:val="22"/>
                <w:szCs w:val="22"/>
              </w:rPr>
              <w:lastRenderedPageBreak/>
              <w:t>62C0* Stepe ponto-sarmatice</w:t>
            </w:r>
            <w:r>
              <w:rPr>
                <w:sz w:val="22"/>
                <w:szCs w:val="22"/>
              </w:rPr>
              <w:t xml:space="preserve"> (habitat unic, cu cortegiu floristic ponto-mediteranean) și habitatul prioritar </w:t>
            </w:r>
            <w:r>
              <w:rPr>
                <w:i/>
                <w:iCs/>
                <w:sz w:val="22"/>
                <w:szCs w:val="22"/>
              </w:rPr>
              <w:t>40C0* Tufărișuri de foioase ponto-sarmatice</w:t>
            </w:r>
            <w:r>
              <w:rPr>
                <w:sz w:val="22"/>
                <w:szCs w:val="22"/>
              </w:rPr>
              <w:t>. Susține specii de păsări de stepă și pădure (inclusiv specii rare la nivel european), reptile, nevertebrate (specii relicte și endemice) și flora termofilă specifică Dobrogei. Desemnarea ca ZPB se fundamentează pe criteriul stabilit de metodologie pentru zonele de protecție integrală din parcuri naționale.</w:t>
            </w:r>
          </w:p>
        </w:tc>
      </w:tr>
      <w:tr w:rsidR="00942B2B" w14:paraId="741DA751" w14:textId="77777777">
        <w:tc>
          <w:tcPr>
            <w:tcW w:w="1800" w:type="dxa"/>
            <w:tcBorders>
              <w:top w:val="single" w:sz="6" w:space="0" w:color="000000"/>
              <w:left w:val="single" w:sz="6" w:space="0" w:color="000000"/>
              <w:bottom w:val="single" w:sz="6" w:space="0" w:color="000000"/>
              <w:right w:val="single" w:sz="6" w:space="0" w:color="000000"/>
            </w:tcBorders>
          </w:tcPr>
          <w:p w14:paraId="7698C6CC" w14:textId="77777777" w:rsidR="00942B2B" w:rsidRDefault="00000000">
            <w:pPr>
              <w:spacing w:after="0"/>
            </w:pPr>
            <w:r>
              <w:rPr>
                <w:sz w:val="22"/>
                <w:szCs w:val="22"/>
              </w:rPr>
              <w:lastRenderedPageBreak/>
              <w:t>Presiuni semnificative</w:t>
            </w:r>
          </w:p>
        </w:tc>
        <w:tc>
          <w:tcPr>
            <w:tcW w:w="7155" w:type="dxa"/>
            <w:tcBorders>
              <w:top w:val="single" w:sz="6" w:space="0" w:color="000000"/>
              <w:left w:val="single" w:sz="6" w:space="0" w:color="000000"/>
              <w:bottom w:val="single" w:sz="6" w:space="0" w:color="000000"/>
              <w:right w:val="single" w:sz="6" w:space="0" w:color="000000"/>
            </w:tcBorders>
          </w:tcPr>
          <w:p w14:paraId="5E0F89FA" w14:textId="77777777" w:rsidR="00942B2B" w:rsidRDefault="00000000">
            <w:pPr>
              <w:spacing w:after="0"/>
              <w:rPr>
                <w:sz w:val="22"/>
                <w:szCs w:val="22"/>
              </w:rPr>
            </w:pPr>
            <w:r>
              <w:rPr>
                <w:sz w:val="22"/>
                <w:szCs w:val="22"/>
              </w:rPr>
              <w:t>A. 04.01 Pășunatul intensiv</w:t>
            </w:r>
          </w:p>
          <w:p w14:paraId="152D1E0E" w14:textId="77777777" w:rsidR="00942B2B" w:rsidRDefault="00000000">
            <w:pPr>
              <w:spacing w:after="0"/>
              <w:rPr>
                <w:sz w:val="22"/>
                <w:szCs w:val="22"/>
              </w:rPr>
            </w:pPr>
            <w:r>
              <w:rPr>
                <w:sz w:val="22"/>
                <w:szCs w:val="22"/>
              </w:rPr>
              <w:t>M. 02.01 Înlocuirea și deteriorarea habitatului</w:t>
            </w:r>
          </w:p>
          <w:p w14:paraId="7EE6B794" w14:textId="77777777" w:rsidR="00942B2B" w:rsidRDefault="00000000">
            <w:pPr>
              <w:spacing w:after="0"/>
              <w:rPr>
                <w:sz w:val="22"/>
                <w:szCs w:val="22"/>
              </w:rPr>
            </w:pPr>
            <w:r>
              <w:rPr>
                <w:sz w:val="22"/>
                <w:szCs w:val="22"/>
              </w:rPr>
              <w:t>J. 03.02 Reducerea conectivității de habitat, din cauze antropice</w:t>
            </w:r>
          </w:p>
        </w:tc>
      </w:tr>
      <w:tr w:rsidR="00942B2B" w14:paraId="3AA85EAA" w14:textId="77777777">
        <w:tc>
          <w:tcPr>
            <w:tcW w:w="1800" w:type="dxa"/>
            <w:tcBorders>
              <w:top w:val="single" w:sz="6" w:space="0" w:color="000000"/>
              <w:left w:val="single" w:sz="6" w:space="0" w:color="000000"/>
              <w:bottom w:val="single" w:sz="6" w:space="0" w:color="000000"/>
              <w:right w:val="single" w:sz="6" w:space="0" w:color="000000"/>
            </w:tcBorders>
          </w:tcPr>
          <w:p w14:paraId="30A8C6B0" w14:textId="77777777" w:rsidR="00942B2B" w:rsidRDefault="00000000">
            <w:pPr>
              <w:spacing w:after="0" w:line="240" w:lineRule="auto"/>
            </w:pPr>
            <w:r>
              <w:rPr>
                <w:sz w:val="22"/>
                <w:szCs w:val="22"/>
              </w:rPr>
              <w:t>Obiective și măsuri de conservare</w:t>
            </w:r>
          </w:p>
        </w:tc>
        <w:tc>
          <w:tcPr>
            <w:tcW w:w="7155" w:type="dxa"/>
            <w:tcBorders>
              <w:top w:val="single" w:sz="6" w:space="0" w:color="000000"/>
              <w:left w:val="single" w:sz="6" w:space="0" w:color="000000"/>
              <w:bottom w:val="single" w:sz="6" w:space="0" w:color="000000"/>
              <w:right w:val="single" w:sz="6" w:space="0" w:color="000000"/>
            </w:tcBorders>
          </w:tcPr>
          <w:p w14:paraId="55DB15F1" w14:textId="77777777" w:rsidR="00942B2B" w:rsidRDefault="00000000">
            <w:pPr>
              <w:spacing w:after="0" w:line="240" w:lineRule="auto"/>
              <w:jc w:val="both"/>
              <w:rPr>
                <w:sz w:val="22"/>
                <w:szCs w:val="22"/>
              </w:rPr>
            </w:pPr>
            <w:r>
              <w:rPr>
                <w:b/>
                <w:bCs/>
                <w:sz w:val="22"/>
                <w:szCs w:val="22"/>
              </w:rPr>
              <w:t>Obiective și măsuri în regim de non-intervenție pentru habitatele forestiere</w:t>
            </w:r>
          </w:p>
          <w:p w14:paraId="50E5ADBE" w14:textId="77777777" w:rsidR="00942B2B" w:rsidRDefault="00000000">
            <w:pPr>
              <w:spacing w:after="0" w:line="240" w:lineRule="auto"/>
              <w:jc w:val="both"/>
              <w:rPr>
                <w:sz w:val="22"/>
                <w:szCs w:val="22"/>
              </w:rPr>
            </w:pPr>
            <w:r>
              <w:rPr>
                <w:b/>
                <w:bCs/>
                <w:sz w:val="22"/>
                <w:szCs w:val="22"/>
              </w:rPr>
              <w:t>Obiectiv general de conservare</w:t>
            </w:r>
          </w:p>
          <w:p w14:paraId="16474125" w14:textId="77777777" w:rsidR="00942B2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69AEA3A" w14:textId="77777777" w:rsidR="00942B2B" w:rsidRDefault="00000000">
            <w:pPr>
              <w:spacing w:after="0" w:line="240" w:lineRule="auto"/>
              <w:jc w:val="both"/>
              <w:rPr>
                <w:sz w:val="22"/>
                <w:szCs w:val="22"/>
              </w:rPr>
            </w:pPr>
            <w:r>
              <w:rPr>
                <w:b/>
                <w:bCs/>
                <w:sz w:val="22"/>
                <w:szCs w:val="22"/>
              </w:rPr>
              <w:t>Obiective specifice:</w:t>
            </w:r>
          </w:p>
          <w:p w14:paraId="40189F58" w14:textId="77777777" w:rsidR="00942B2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BA5B881" w14:textId="77777777" w:rsidR="00942B2B"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6FA3F5EA" w14:textId="77777777" w:rsidR="00942B2B"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1E1609" w14:textId="77777777" w:rsidR="00942B2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D400CD9" w14:textId="77777777" w:rsidR="00942B2B" w:rsidRDefault="00000000">
            <w:pPr>
              <w:spacing w:after="0" w:line="240" w:lineRule="auto"/>
              <w:jc w:val="both"/>
              <w:rPr>
                <w:sz w:val="22"/>
                <w:szCs w:val="22"/>
              </w:rPr>
            </w:pPr>
            <w:r>
              <w:rPr>
                <w:sz w:val="22"/>
                <w:szCs w:val="22"/>
              </w:rPr>
              <w:t>5. Monitorizarea periodică a stării de conservare a habitatelor și speciilor din ZPB.</w:t>
            </w:r>
          </w:p>
          <w:p w14:paraId="3D398F70" w14:textId="77777777" w:rsidR="00942B2B" w:rsidRDefault="00000000">
            <w:pPr>
              <w:spacing w:after="0" w:line="240" w:lineRule="auto"/>
              <w:jc w:val="both"/>
              <w:rPr>
                <w:sz w:val="22"/>
                <w:szCs w:val="22"/>
              </w:rPr>
            </w:pPr>
            <w:r>
              <w:rPr>
                <w:b/>
                <w:bCs/>
                <w:sz w:val="22"/>
                <w:szCs w:val="22"/>
              </w:rPr>
              <w:t>Măsuri de conservare:</w:t>
            </w:r>
          </w:p>
          <w:p w14:paraId="6440A329" w14:textId="77777777" w:rsidR="00942B2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EC0562E" w14:textId="77777777" w:rsidR="00942B2B"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3B6E6F8" w14:textId="77777777" w:rsidR="00942B2B"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AC7A424" w14:textId="77777777" w:rsidR="00942B2B"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7F0D012" w14:textId="77777777" w:rsidR="00942B2B"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C6B17F4" w14:textId="77777777" w:rsidR="00942B2B" w:rsidRDefault="00000000">
            <w:pPr>
              <w:spacing w:after="0" w:line="240" w:lineRule="auto"/>
              <w:jc w:val="both"/>
              <w:rPr>
                <w:sz w:val="22"/>
                <w:szCs w:val="22"/>
              </w:rPr>
            </w:pPr>
            <w:r>
              <w:rPr>
                <w:b/>
                <w:bCs/>
                <w:sz w:val="22"/>
                <w:szCs w:val="22"/>
              </w:rPr>
              <w:t xml:space="preserve">Obiective și măsuri de management activ pentru ecosistemele de pajiști </w:t>
            </w:r>
          </w:p>
          <w:p w14:paraId="3382EE8B" w14:textId="77777777" w:rsidR="00942B2B" w:rsidRDefault="00000000">
            <w:pPr>
              <w:spacing w:after="0" w:line="240" w:lineRule="auto"/>
              <w:jc w:val="both"/>
              <w:rPr>
                <w:sz w:val="22"/>
                <w:szCs w:val="22"/>
              </w:rPr>
            </w:pPr>
            <w:r>
              <w:rPr>
                <w:b/>
                <w:bCs/>
                <w:sz w:val="22"/>
                <w:szCs w:val="22"/>
              </w:rPr>
              <w:lastRenderedPageBreak/>
              <w:t>Obiectiv general de conservare</w:t>
            </w:r>
          </w:p>
          <w:p w14:paraId="41060A8F" w14:textId="77777777" w:rsidR="00942B2B"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FCFF568" w14:textId="77777777" w:rsidR="00942B2B" w:rsidRDefault="00000000">
            <w:pPr>
              <w:spacing w:after="0" w:line="240" w:lineRule="auto"/>
              <w:jc w:val="both"/>
              <w:rPr>
                <w:sz w:val="22"/>
                <w:szCs w:val="22"/>
              </w:rPr>
            </w:pPr>
            <w:r>
              <w:rPr>
                <w:b/>
                <w:bCs/>
                <w:sz w:val="22"/>
                <w:szCs w:val="22"/>
              </w:rPr>
              <w:t>Obiective specifice:</w:t>
            </w:r>
          </w:p>
          <w:p w14:paraId="08064803" w14:textId="77777777" w:rsidR="00942B2B"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74055B86" w14:textId="77777777" w:rsidR="00942B2B" w:rsidRDefault="00000000">
            <w:pPr>
              <w:spacing w:after="0" w:line="240" w:lineRule="auto"/>
              <w:jc w:val="both"/>
              <w:rPr>
                <w:sz w:val="22"/>
                <w:szCs w:val="22"/>
              </w:rPr>
            </w:pPr>
            <w:r>
              <w:rPr>
                <w:sz w:val="22"/>
                <w:szCs w:val="22"/>
              </w:rPr>
              <w:t>2. Menținerea unei structuri mozaicate favorabile biodiversității.</w:t>
            </w:r>
          </w:p>
          <w:p w14:paraId="0C952BFA" w14:textId="77777777" w:rsidR="00942B2B" w:rsidRDefault="00000000">
            <w:pPr>
              <w:spacing w:after="0" w:line="240" w:lineRule="auto"/>
              <w:jc w:val="both"/>
              <w:rPr>
                <w:sz w:val="22"/>
                <w:szCs w:val="22"/>
              </w:rPr>
            </w:pPr>
            <w:r>
              <w:rPr>
                <w:sz w:val="22"/>
                <w:szCs w:val="22"/>
              </w:rPr>
              <w:t>3.Evitarea degradării habitatelor prin suprapășunat, subpășunat, compactarea solului și eroziune.</w:t>
            </w:r>
          </w:p>
          <w:p w14:paraId="51C4D8E1" w14:textId="77777777" w:rsidR="00942B2B" w:rsidRDefault="00000000">
            <w:pPr>
              <w:spacing w:after="0" w:line="240" w:lineRule="auto"/>
              <w:jc w:val="both"/>
              <w:rPr>
                <w:sz w:val="22"/>
                <w:szCs w:val="22"/>
              </w:rPr>
            </w:pPr>
            <w:r>
              <w:rPr>
                <w:sz w:val="22"/>
                <w:szCs w:val="22"/>
              </w:rPr>
              <w:t>4. Limitarea utilizării substanțelor chimice și prevenirea eutrofizării habitatelor.</w:t>
            </w:r>
          </w:p>
          <w:p w14:paraId="07C11F63" w14:textId="77777777" w:rsidR="00942B2B" w:rsidRDefault="00000000">
            <w:pPr>
              <w:spacing w:after="0" w:line="240" w:lineRule="auto"/>
              <w:jc w:val="both"/>
              <w:rPr>
                <w:sz w:val="22"/>
                <w:szCs w:val="22"/>
              </w:rPr>
            </w:pPr>
            <w:r>
              <w:rPr>
                <w:sz w:val="22"/>
                <w:szCs w:val="22"/>
              </w:rPr>
              <w:t>5. Controlul speciilor invazive și limitarea instalării vegetației lemnoase.</w:t>
            </w:r>
          </w:p>
          <w:p w14:paraId="16DDBECE" w14:textId="77777777" w:rsidR="00942B2B" w:rsidRDefault="00000000">
            <w:pPr>
              <w:spacing w:after="0" w:line="240" w:lineRule="auto"/>
              <w:jc w:val="both"/>
              <w:rPr>
                <w:sz w:val="22"/>
                <w:szCs w:val="22"/>
              </w:rPr>
            </w:pPr>
            <w:r>
              <w:rPr>
                <w:sz w:val="22"/>
                <w:szCs w:val="22"/>
              </w:rPr>
              <w:t>6. Monitorizarea utilizării habitatelor și adaptarea managementului în funcție de rezultate.</w:t>
            </w:r>
          </w:p>
          <w:p w14:paraId="53EDB442" w14:textId="77777777" w:rsidR="00942B2B" w:rsidRDefault="00000000">
            <w:pPr>
              <w:spacing w:after="0" w:line="240" w:lineRule="auto"/>
              <w:jc w:val="both"/>
              <w:rPr>
                <w:sz w:val="22"/>
                <w:szCs w:val="22"/>
              </w:rPr>
            </w:pPr>
            <w:r>
              <w:rPr>
                <w:b/>
                <w:bCs/>
                <w:sz w:val="22"/>
                <w:szCs w:val="22"/>
              </w:rPr>
              <w:t>Măsuri de conservare:</w:t>
            </w:r>
          </w:p>
          <w:p w14:paraId="6129367E" w14:textId="77777777" w:rsidR="00942B2B"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51C7CE8" w14:textId="77777777" w:rsidR="00942B2B"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30F090CC" w14:textId="77777777" w:rsidR="00942B2B"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17EFA4A6" w14:textId="77777777" w:rsidR="00942B2B"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F8C332B" w14:textId="77777777" w:rsidR="00942B2B"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093E1AC" w14:textId="77777777" w:rsidR="00942B2B"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64455049" w14:textId="77777777" w:rsidR="00942B2B"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225E153" w14:textId="77777777" w:rsidR="00942B2B"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2422112" w14:textId="77777777" w:rsidR="00942B2B"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0DFB62F1" w14:textId="77777777" w:rsidR="00942B2B"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000F8242" w14:textId="77777777" w:rsidR="00942B2B"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6E04D51F" w14:textId="77777777" w:rsidR="00942B2B" w:rsidRDefault="00000000">
            <w:pPr>
              <w:spacing w:after="0" w:line="240" w:lineRule="auto"/>
              <w:jc w:val="both"/>
              <w:rPr>
                <w:sz w:val="22"/>
                <w:szCs w:val="22"/>
              </w:rPr>
            </w:pPr>
            <w:r>
              <w:rPr>
                <w:sz w:val="22"/>
                <w:szCs w:val="22"/>
              </w:rPr>
              <w:lastRenderedPageBreak/>
              <w:t>12. Vegetația lemnoasă invadantă se îndepărtează selectiv și periodic, menținându-se elementele cu rol ecologic, antierozional sau de refugiu pentru specii.</w:t>
            </w:r>
          </w:p>
          <w:p w14:paraId="4A70FA7A" w14:textId="77777777" w:rsidR="00942B2B"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6B45F74E" w14:textId="77777777" w:rsidR="00942B2B"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62D5522" w14:textId="77777777" w:rsidR="00942B2B"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4427E579" w14:textId="77777777" w:rsidR="00942B2B"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499B30FE" w14:textId="77777777" w:rsidR="00942B2B"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11C7AFF1" w14:textId="77777777" w:rsidR="00942B2B"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61B3588A" w14:textId="77777777" w:rsidR="00942B2B" w:rsidRDefault="00000000">
            <w:pPr>
              <w:spacing w:after="0" w:line="240" w:lineRule="auto"/>
              <w:jc w:val="both"/>
              <w:rPr>
                <w:b/>
                <w:bCs/>
                <w:sz w:val="22"/>
                <w:szCs w:val="22"/>
              </w:rPr>
            </w:pPr>
            <w:r>
              <w:rPr>
                <w:b/>
                <w:bCs/>
              </w:rPr>
              <w:t>Obiective și măsuri de non intervenție pentru ecosistemele de tufărișuri</w:t>
            </w:r>
          </w:p>
          <w:p w14:paraId="38587EEC" w14:textId="77777777" w:rsidR="00942B2B" w:rsidRDefault="00000000">
            <w:pPr>
              <w:spacing w:after="0" w:line="240" w:lineRule="auto"/>
              <w:jc w:val="both"/>
              <w:rPr>
                <w:sz w:val="22"/>
                <w:szCs w:val="22"/>
              </w:rPr>
            </w:pPr>
            <w:r>
              <w:t>Obiectiv de conservare</w:t>
            </w:r>
          </w:p>
          <w:p w14:paraId="360A06F1" w14:textId="77777777" w:rsidR="00942B2B" w:rsidRDefault="0000000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39B911E9" w14:textId="77777777" w:rsidR="00942B2B" w:rsidRDefault="00000000">
            <w:pPr>
              <w:spacing w:after="0" w:line="240" w:lineRule="auto"/>
              <w:jc w:val="both"/>
              <w:rPr>
                <w:sz w:val="22"/>
                <w:szCs w:val="22"/>
              </w:rPr>
            </w:pPr>
            <w:r>
              <w:t>Obiective specifice</w:t>
            </w:r>
          </w:p>
          <w:p w14:paraId="0BF0E0A1" w14:textId="77777777" w:rsidR="00942B2B" w:rsidRDefault="00000000">
            <w:pPr>
              <w:spacing w:after="0" w:line="240" w:lineRule="auto"/>
              <w:jc w:val="both"/>
              <w:rPr>
                <w:sz w:val="22"/>
                <w:szCs w:val="22"/>
              </w:rPr>
            </w:pPr>
            <w:r>
              <w:t>• O1. Menținerea structurii și funcțiilor naturale ale habitatului, fără fragmentare sau transformări antropice.</w:t>
            </w:r>
          </w:p>
          <w:p w14:paraId="32E630D1" w14:textId="77777777" w:rsidR="00942B2B" w:rsidRDefault="00000000">
            <w:pPr>
              <w:spacing w:after="0" w:line="240" w:lineRule="auto"/>
              <w:jc w:val="both"/>
              <w:rPr>
                <w:sz w:val="22"/>
                <w:szCs w:val="22"/>
              </w:rPr>
            </w:pPr>
            <w:r>
              <w:t>• O2. Conservarea proceselor naturale de regenerare, succesiune și evoluție a vegetației.</w:t>
            </w:r>
          </w:p>
          <w:p w14:paraId="43EBA1D6" w14:textId="77777777" w:rsidR="00942B2B" w:rsidRDefault="00000000">
            <w:pPr>
              <w:spacing w:after="0" w:line="240" w:lineRule="auto"/>
              <w:jc w:val="both"/>
              <w:rPr>
                <w:sz w:val="22"/>
                <w:szCs w:val="22"/>
              </w:rPr>
            </w:pPr>
            <w:r>
              <w:t>• O3. Menținerea condițiilor favorabile speciilor de floră și faună caracteristice habitatului.</w:t>
            </w:r>
          </w:p>
          <w:p w14:paraId="41AC5566" w14:textId="77777777" w:rsidR="00942B2B" w:rsidRDefault="00000000">
            <w:pPr>
              <w:spacing w:after="0" w:line="240" w:lineRule="auto"/>
              <w:jc w:val="both"/>
              <w:rPr>
                <w:sz w:val="22"/>
                <w:szCs w:val="22"/>
              </w:rPr>
            </w:pPr>
            <w:r>
              <w:t>• O4. Limitarea presiunilor antropice care pot conduce la degradarea habitatului.</w:t>
            </w:r>
          </w:p>
          <w:p w14:paraId="0B550EE9" w14:textId="77777777" w:rsidR="00942B2B" w:rsidRDefault="00000000">
            <w:pPr>
              <w:spacing w:after="0" w:line="240" w:lineRule="auto"/>
              <w:jc w:val="both"/>
              <w:rPr>
                <w:sz w:val="22"/>
                <w:szCs w:val="22"/>
              </w:rPr>
            </w:pPr>
            <w:r>
              <w:t>• O5. Prevenirea instalării și extinderii speciilor alohtone invazive.</w:t>
            </w:r>
          </w:p>
          <w:p w14:paraId="5929C6DA" w14:textId="77777777" w:rsidR="00942B2B" w:rsidRDefault="00000000">
            <w:pPr>
              <w:spacing w:after="0" w:line="240" w:lineRule="auto"/>
              <w:jc w:val="both"/>
              <w:rPr>
                <w:sz w:val="22"/>
                <w:szCs w:val="22"/>
              </w:rPr>
            </w:pPr>
            <w:r>
              <w:t>Măsuri de conservare</w:t>
            </w:r>
          </w:p>
          <w:p w14:paraId="32BE7A9A" w14:textId="77777777" w:rsidR="00942B2B" w:rsidRDefault="00000000">
            <w:pPr>
              <w:spacing w:after="0" w:line="240" w:lineRule="auto"/>
              <w:jc w:val="both"/>
              <w:rPr>
                <w:sz w:val="22"/>
                <w:szCs w:val="22"/>
              </w:rPr>
            </w:pPr>
            <w:r>
              <w:t>1. Menținerea habitatului în stare naturală</w:t>
            </w:r>
          </w:p>
          <w:p w14:paraId="507244E1" w14:textId="77777777" w:rsidR="00942B2B" w:rsidRDefault="00000000">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4AC94AE6" w14:textId="77777777" w:rsidR="00942B2B" w:rsidRDefault="00000000">
            <w:pPr>
              <w:spacing w:after="0" w:line="240" w:lineRule="auto"/>
              <w:jc w:val="both"/>
              <w:rPr>
                <w:sz w:val="22"/>
                <w:szCs w:val="22"/>
              </w:rPr>
            </w:pPr>
            <w:r>
              <w:t>2. Menținerea proceselor naturale</w:t>
            </w:r>
          </w:p>
          <w:p w14:paraId="274B2742" w14:textId="77777777" w:rsidR="00942B2B" w:rsidRDefault="00000000">
            <w:pPr>
              <w:spacing w:after="0" w:line="240" w:lineRule="auto"/>
              <w:jc w:val="both"/>
              <w:rPr>
                <w:sz w:val="22"/>
                <w:szCs w:val="22"/>
              </w:rPr>
            </w:pPr>
            <w:r>
              <w:t>Regenerarea, succesiunea și evoluția vegetației se desfășoară în mod natural, fără intervenții de gestionare a structurii habitatului.</w:t>
            </w:r>
          </w:p>
          <w:p w14:paraId="092DD051" w14:textId="77777777" w:rsidR="00942B2B" w:rsidRDefault="00000000">
            <w:pPr>
              <w:spacing w:after="0" w:line="240" w:lineRule="auto"/>
              <w:jc w:val="both"/>
              <w:rPr>
                <w:sz w:val="22"/>
                <w:szCs w:val="22"/>
              </w:rPr>
            </w:pPr>
            <w:r>
              <w:t>3. Controlul speciilor alohtone invazive</w:t>
            </w:r>
          </w:p>
          <w:p w14:paraId="3D9D75E3" w14:textId="77777777" w:rsidR="00942B2B" w:rsidRDefault="00000000">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5CC063B9" w14:textId="77777777" w:rsidR="00942B2B" w:rsidRDefault="00000000">
            <w:pPr>
              <w:spacing w:after="0" w:line="240" w:lineRule="auto"/>
              <w:jc w:val="both"/>
              <w:rPr>
                <w:sz w:val="22"/>
                <w:szCs w:val="22"/>
              </w:rPr>
            </w:pPr>
            <w:r>
              <w:t>4. Monitorizare</w:t>
            </w:r>
          </w:p>
          <w:p w14:paraId="1595E6CF" w14:textId="77777777" w:rsidR="00942B2B" w:rsidRDefault="00000000">
            <w:pPr>
              <w:spacing w:after="0" w:line="240" w:lineRule="auto"/>
              <w:jc w:val="both"/>
            </w:pPr>
            <w:r>
              <w:t>Se monitorizează periodic starea habitatului, evoluția vegetației, prezența speciilor invazive și intensitatea presiunilor antropice, pentru evaluarea stării de conservare și identificarea eventualelor riscuri.</w:t>
            </w:r>
          </w:p>
          <w:p w14:paraId="1387C461" w14:textId="77777777" w:rsidR="00B86034" w:rsidRPr="00B86034" w:rsidRDefault="00B86034" w:rsidP="00B86034">
            <w:pPr>
              <w:spacing w:after="0" w:line="240" w:lineRule="auto"/>
              <w:jc w:val="both"/>
              <w:rPr>
                <w:sz w:val="22"/>
                <w:szCs w:val="22"/>
                <w:lang w:val="ro-RO"/>
              </w:rPr>
            </w:pPr>
            <w:r w:rsidRPr="00B86034">
              <w:rPr>
                <w:b/>
                <w:bCs/>
                <w:sz w:val="22"/>
                <w:szCs w:val="22"/>
                <w:lang w:val="ro-RO"/>
              </w:rPr>
              <w:t>Obiective și măsuri de non-intervenție pentru ecosistemele de stâncărie</w:t>
            </w:r>
          </w:p>
          <w:p w14:paraId="5A856D0B" w14:textId="77777777" w:rsidR="00B86034" w:rsidRPr="00B86034" w:rsidRDefault="00B86034" w:rsidP="00B86034">
            <w:pPr>
              <w:spacing w:after="0" w:line="240" w:lineRule="auto"/>
              <w:jc w:val="both"/>
              <w:rPr>
                <w:sz w:val="22"/>
                <w:szCs w:val="22"/>
                <w:lang w:val="ro-RO"/>
              </w:rPr>
            </w:pPr>
            <w:r w:rsidRPr="00B86034">
              <w:rPr>
                <w:b/>
                <w:bCs/>
                <w:sz w:val="22"/>
                <w:szCs w:val="22"/>
                <w:lang w:val="ro-RO"/>
              </w:rPr>
              <w:lastRenderedPageBreak/>
              <w:t>Obiectiv general de conservare</w:t>
            </w:r>
          </w:p>
          <w:p w14:paraId="4BB5147D" w14:textId="77777777" w:rsidR="00B86034" w:rsidRPr="00B86034" w:rsidRDefault="00B86034" w:rsidP="00B86034">
            <w:pPr>
              <w:spacing w:after="0" w:line="240" w:lineRule="auto"/>
              <w:jc w:val="both"/>
              <w:rPr>
                <w:sz w:val="22"/>
                <w:szCs w:val="22"/>
                <w:lang w:val="ro-RO"/>
              </w:rPr>
            </w:pPr>
            <w:r w:rsidRPr="00B86034">
              <w:rPr>
                <w:sz w:val="22"/>
                <w:szCs w:val="22"/>
                <w:lang w:val="ro-RO"/>
              </w:rPr>
              <w:t>Menținerea integrității structurale și funcționale a ecosistemelor de stâncărie și grohotiș prin conservarea vegetației specifice, a microhabitatelor și a dinamicii geomorfologice naturale, fără intervenții de management în teren.</w:t>
            </w:r>
          </w:p>
          <w:p w14:paraId="7CDFE2E9" w14:textId="77777777" w:rsidR="00B86034" w:rsidRPr="00B86034" w:rsidRDefault="00B86034" w:rsidP="00B86034">
            <w:pPr>
              <w:spacing w:after="0" w:line="240" w:lineRule="auto"/>
              <w:jc w:val="both"/>
              <w:rPr>
                <w:sz w:val="22"/>
                <w:szCs w:val="22"/>
                <w:lang w:val="ro-RO"/>
              </w:rPr>
            </w:pPr>
            <w:r w:rsidRPr="00B86034">
              <w:rPr>
                <w:b/>
                <w:bCs/>
                <w:sz w:val="22"/>
                <w:szCs w:val="22"/>
                <w:lang w:val="ro-RO"/>
              </w:rPr>
              <w:t>Obiective specifice:</w:t>
            </w:r>
          </w:p>
          <w:p w14:paraId="34110D3D" w14:textId="77777777" w:rsidR="00B86034" w:rsidRPr="00B86034" w:rsidRDefault="00B86034" w:rsidP="00B86034">
            <w:pPr>
              <w:spacing w:after="0" w:line="240" w:lineRule="auto"/>
              <w:jc w:val="both"/>
              <w:rPr>
                <w:sz w:val="22"/>
                <w:szCs w:val="22"/>
                <w:lang w:val="ro-RO"/>
              </w:rPr>
            </w:pPr>
            <w:r w:rsidRPr="00B86034">
              <w:rPr>
                <w:sz w:val="22"/>
                <w:szCs w:val="22"/>
                <w:lang w:val="ro-RO"/>
              </w:rPr>
              <w:t>1. Menținerea habitatelor și a speciilor rare, endemice sau sensibile asociate stâncăriilor și grohotișurilor.</w:t>
            </w:r>
          </w:p>
          <w:p w14:paraId="0D35BC19" w14:textId="77777777" w:rsidR="00B86034" w:rsidRPr="00B86034" w:rsidRDefault="00B86034" w:rsidP="00B86034">
            <w:pPr>
              <w:spacing w:after="0" w:line="240" w:lineRule="auto"/>
              <w:jc w:val="both"/>
              <w:rPr>
                <w:sz w:val="22"/>
                <w:szCs w:val="22"/>
                <w:lang w:val="ro-RO"/>
              </w:rPr>
            </w:pPr>
            <w:r w:rsidRPr="00B86034">
              <w:rPr>
                <w:sz w:val="22"/>
                <w:szCs w:val="22"/>
                <w:lang w:val="ro-RO"/>
              </w:rPr>
              <w:t>2. Menținerea microhabitatelor naturale (fisuri, cornișe, platforme, grohotișuri mobile) și a condițiilor de microclimat.</w:t>
            </w:r>
          </w:p>
          <w:p w14:paraId="617DC3E0" w14:textId="77777777" w:rsidR="00B86034" w:rsidRPr="00B86034" w:rsidRDefault="00B86034" w:rsidP="00B86034">
            <w:pPr>
              <w:spacing w:after="0" w:line="240" w:lineRule="auto"/>
              <w:jc w:val="both"/>
              <w:rPr>
                <w:sz w:val="22"/>
                <w:szCs w:val="22"/>
                <w:lang w:val="ro-RO"/>
              </w:rPr>
            </w:pPr>
            <w:r w:rsidRPr="00B86034">
              <w:rPr>
                <w:sz w:val="22"/>
                <w:szCs w:val="22"/>
                <w:lang w:val="ro-RO"/>
              </w:rPr>
              <w:t>3. Conservarea dinamicii geomorfologice naturale (eroziune, acumulare, căderi de blocuri), fără stabilizări artificiale.</w:t>
            </w:r>
          </w:p>
          <w:p w14:paraId="30D05C71" w14:textId="77777777" w:rsidR="00B86034" w:rsidRPr="00B86034" w:rsidRDefault="00B86034" w:rsidP="00B86034">
            <w:pPr>
              <w:spacing w:after="0" w:line="240" w:lineRule="auto"/>
              <w:jc w:val="both"/>
              <w:rPr>
                <w:sz w:val="22"/>
                <w:szCs w:val="22"/>
                <w:lang w:val="ro-RO"/>
              </w:rPr>
            </w:pPr>
            <w:r w:rsidRPr="00B86034">
              <w:rPr>
                <w:sz w:val="22"/>
                <w:szCs w:val="22"/>
                <w:lang w:val="ro-RO"/>
              </w:rPr>
              <w:t>4. Limitarea deranjului și a degradărilor fizice cauzate de accesul și activitățile umane.</w:t>
            </w:r>
          </w:p>
          <w:p w14:paraId="44771C63" w14:textId="77777777" w:rsidR="00B86034" w:rsidRPr="00B86034" w:rsidRDefault="00B86034" w:rsidP="00B86034">
            <w:pPr>
              <w:spacing w:after="0" w:line="240" w:lineRule="auto"/>
              <w:jc w:val="both"/>
              <w:rPr>
                <w:sz w:val="22"/>
                <w:szCs w:val="22"/>
                <w:lang w:val="ro-RO"/>
              </w:rPr>
            </w:pPr>
            <w:r w:rsidRPr="00B86034">
              <w:rPr>
                <w:sz w:val="22"/>
                <w:szCs w:val="22"/>
                <w:lang w:val="ro-RO"/>
              </w:rPr>
              <w:t>5. Monitorizarea stării de conservare și detectarea timpurie a presiunilor.</w:t>
            </w:r>
          </w:p>
          <w:p w14:paraId="2888EACB" w14:textId="77777777" w:rsidR="00B86034" w:rsidRPr="00B86034" w:rsidRDefault="00B86034" w:rsidP="00B86034">
            <w:pPr>
              <w:spacing w:after="0" w:line="240" w:lineRule="auto"/>
              <w:jc w:val="both"/>
              <w:rPr>
                <w:sz w:val="22"/>
                <w:szCs w:val="22"/>
                <w:lang w:val="ro-RO"/>
              </w:rPr>
            </w:pPr>
            <w:r w:rsidRPr="00B86034">
              <w:rPr>
                <w:b/>
                <w:bCs/>
                <w:sz w:val="22"/>
                <w:szCs w:val="22"/>
                <w:lang w:val="ro-RO"/>
              </w:rPr>
              <w:t>Măsuri de conservare:</w:t>
            </w:r>
          </w:p>
          <w:p w14:paraId="27A425A5" w14:textId="77777777" w:rsidR="00B86034" w:rsidRPr="00B86034" w:rsidRDefault="00B86034" w:rsidP="00B86034">
            <w:pPr>
              <w:spacing w:after="0" w:line="240" w:lineRule="auto"/>
              <w:jc w:val="both"/>
              <w:rPr>
                <w:sz w:val="22"/>
                <w:szCs w:val="22"/>
                <w:lang w:val="ro-RO"/>
              </w:rPr>
            </w:pPr>
            <w:r w:rsidRPr="00B86034">
              <w:rPr>
                <w:sz w:val="22"/>
                <w:szCs w:val="22"/>
                <w:lang w:val="ro-RO"/>
              </w:rPr>
              <w:t>1. În ecosistemele de stâncărie și grohotiș nu se realizează lucrări de stabilizare, consolidare, amenajare, curățare sau eliminare a vegetației specifice.</w:t>
            </w:r>
          </w:p>
          <w:p w14:paraId="5F44F1BF" w14:textId="77777777" w:rsidR="00B86034" w:rsidRPr="00B86034" w:rsidRDefault="00B86034" w:rsidP="00B86034">
            <w:pPr>
              <w:spacing w:after="0" w:line="240" w:lineRule="auto"/>
              <w:jc w:val="both"/>
              <w:rPr>
                <w:sz w:val="22"/>
                <w:szCs w:val="22"/>
                <w:lang w:val="ro-RO"/>
              </w:rPr>
            </w:pPr>
            <w:r w:rsidRPr="00B86034">
              <w:rPr>
                <w:sz w:val="22"/>
                <w:szCs w:val="22"/>
                <w:lang w:val="ro-RO"/>
              </w:rPr>
              <w:t>2. Activitățile umane sunt limitate strict la cele admise în regimul de non-intervenție: cercetare științifică, educație ecologică și ecoturism cu impact redus, fără construcții sau investiții.</w:t>
            </w:r>
          </w:p>
          <w:p w14:paraId="72FB1F2D" w14:textId="77777777" w:rsidR="00B86034" w:rsidRPr="00B86034" w:rsidRDefault="00B86034" w:rsidP="00B86034">
            <w:pPr>
              <w:spacing w:after="0" w:line="240" w:lineRule="auto"/>
              <w:jc w:val="both"/>
              <w:rPr>
                <w:sz w:val="22"/>
                <w:szCs w:val="22"/>
                <w:lang w:val="ro-RO"/>
              </w:rPr>
            </w:pPr>
            <w:r w:rsidRPr="00B86034">
              <w:rPr>
                <w:sz w:val="22"/>
                <w:szCs w:val="22"/>
                <w:lang w:val="ro-RO"/>
              </w:rPr>
              <w:t>3. Accesul se limitează la trasee existente compatibile cu obiectivele de conservare; se evită traversarea directă a sectoarelor sensibile; pot fi instituite restricții spațio-temporale fără amenajări noi.</w:t>
            </w:r>
          </w:p>
          <w:p w14:paraId="26E7E5AE" w14:textId="77777777" w:rsidR="00B86034" w:rsidRPr="00B86034" w:rsidRDefault="00B86034" w:rsidP="00B86034">
            <w:pPr>
              <w:spacing w:after="0" w:line="240" w:lineRule="auto"/>
              <w:jc w:val="both"/>
              <w:rPr>
                <w:sz w:val="22"/>
                <w:szCs w:val="22"/>
                <w:lang w:val="ro-RO"/>
              </w:rPr>
            </w:pPr>
            <w:r w:rsidRPr="00B86034">
              <w:rPr>
                <w:sz w:val="22"/>
                <w:szCs w:val="22"/>
                <w:lang w:val="ro-RO"/>
              </w:rPr>
              <w:t>4. Activitățile recreative care pot produce deranj sau degradări (escaladă, alpinism, parapantă) sunt interzise în sectoarele sensibile; nu sunt permise echipări, ancoraje permanente sau deschideri de trasee noi.</w:t>
            </w:r>
          </w:p>
          <w:p w14:paraId="29630015" w14:textId="77777777" w:rsidR="00B86034" w:rsidRPr="00B86034" w:rsidRDefault="00B86034" w:rsidP="00B86034">
            <w:pPr>
              <w:spacing w:after="0" w:line="240" w:lineRule="auto"/>
              <w:jc w:val="both"/>
              <w:rPr>
                <w:sz w:val="22"/>
                <w:szCs w:val="22"/>
                <w:lang w:val="ro-RO"/>
              </w:rPr>
            </w:pPr>
            <w:r w:rsidRPr="00B86034">
              <w:rPr>
                <w:sz w:val="22"/>
                <w:szCs w:val="22"/>
                <w:lang w:val="ro-RO"/>
              </w:rPr>
              <w:t>5. Sunt interzise extragerea de materiale, amenajările turistice noi, deschiderea de drumuri și orice intervenție care modifică caracterul natural al stâncăriilor.</w:t>
            </w:r>
          </w:p>
          <w:p w14:paraId="5BBE9D60" w14:textId="5606DE20" w:rsidR="00B86034" w:rsidRDefault="00B86034" w:rsidP="00B86034">
            <w:pPr>
              <w:spacing w:after="0" w:line="240" w:lineRule="auto"/>
              <w:jc w:val="both"/>
              <w:rPr>
                <w:sz w:val="22"/>
                <w:szCs w:val="22"/>
              </w:rPr>
            </w:pPr>
            <w:r w:rsidRPr="00B86034">
              <w:rPr>
                <w:sz w:val="22"/>
                <w:szCs w:val="22"/>
                <w:lang w:val="ro-RO"/>
              </w:rPr>
              <w:t>6. Cercetarea și monitorizarea se realizează prin metode neintruzive, urmărind vegetația specifică, speciile asociate, procesele geomorfologice și presiunile antropice.</w:t>
            </w:r>
          </w:p>
        </w:tc>
      </w:tr>
      <w:tr w:rsidR="00942B2B" w14:paraId="4606E3B2" w14:textId="77777777">
        <w:tc>
          <w:tcPr>
            <w:tcW w:w="1800" w:type="dxa"/>
            <w:tcBorders>
              <w:top w:val="single" w:sz="6" w:space="0" w:color="000000"/>
              <w:left w:val="single" w:sz="6" w:space="0" w:color="000000"/>
              <w:bottom w:val="single" w:sz="6" w:space="0" w:color="000000"/>
              <w:right w:val="single" w:sz="6" w:space="0" w:color="000000"/>
            </w:tcBorders>
          </w:tcPr>
          <w:p w14:paraId="68448416" w14:textId="77777777" w:rsidR="00942B2B" w:rsidRDefault="00000000">
            <w:pPr>
              <w:spacing w:after="0" w:line="240" w:lineRule="auto"/>
            </w:pPr>
            <w:r>
              <w:rPr>
                <w:sz w:val="22"/>
                <w:szCs w:val="22"/>
              </w:rPr>
              <w:lastRenderedPageBreak/>
              <w:t xml:space="preserve">Tipul de proprietate </w:t>
            </w:r>
          </w:p>
        </w:tc>
        <w:tc>
          <w:tcPr>
            <w:tcW w:w="7155" w:type="dxa"/>
            <w:tcBorders>
              <w:top w:val="single" w:sz="6" w:space="0" w:color="000000"/>
              <w:left w:val="single" w:sz="6" w:space="0" w:color="000000"/>
              <w:bottom w:val="single" w:sz="6" w:space="0" w:color="000000"/>
              <w:right w:val="single" w:sz="6" w:space="0" w:color="000000"/>
            </w:tcBorders>
          </w:tcPr>
          <w:p w14:paraId="278C2226" w14:textId="77777777" w:rsidR="00942B2B" w:rsidRDefault="00000000">
            <w:pPr>
              <w:spacing w:after="0" w:line="240" w:lineRule="auto"/>
              <w:rPr>
                <w:sz w:val="22"/>
                <w:szCs w:val="22"/>
              </w:rPr>
            </w:pPr>
            <w:r>
              <w:rPr>
                <w:sz w:val="22"/>
                <w:szCs w:val="22"/>
              </w:rPr>
              <w:t>Publică</w:t>
            </w:r>
          </w:p>
        </w:tc>
      </w:tr>
    </w:tbl>
    <w:p w14:paraId="1159FFFB" w14:textId="77777777" w:rsidR="00942B2B" w:rsidRDefault="00942B2B">
      <w:pPr>
        <w:spacing w:after="0" w:line="240" w:lineRule="auto"/>
      </w:pPr>
    </w:p>
    <w:p w14:paraId="44BDEB44" w14:textId="77777777" w:rsidR="00942B2B" w:rsidRDefault="00000000">
      <w:pPr>
        <w:spacing w:after="0" w:line="240" w:lineRule="auto"/>
      </w:pPr>
      <w:r>
        <w:rPr>
          <w:b/>
          <w:bCs/>
          <w:sz w:val="22"/>
          <w:szCs w:val="22"/>
        </w:rPr>
        <w:t>3.2.3. Zona Prioritară pentru Biodiversitate nr. 3</w:t>
      </w:r>
    </w:p>
    <w:p w14:paraId="44F77A8D" w14:textId="77777777" w:rsidR="00942B2B" w:rsidRDefault="00000000">
      <w:r>
        <w:rPr>
          <w:b/>
          <w:bCs/>
          <w:sz w:val="22"/>
          <w:szCs w:val="22"/>
        </w:rPr>
        <w:t>3.2.3.1. Cod Zona Prioritară pentru Biodiversitate nr. 3</w:t>
      </w:r>
    </w:p>
    <w:p w14:paraId="65254DCF"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ZPB3</w:t>
      </w:r>
    </w:p>
    <w:p w14:paraId="6326EF30" w14:textId="77777777" w:rsidR="00942B2B" w:rsidRDefault="00000000">
      <w:r>
        <w:rPr>
          <w:b/>
          <w:bCs/>
          <w:sz w:val="22"/>
          <w:szCs w:val="22"/>
        </w:rPr>
        <w:t>3.2.3.2. Detalii privind Zona Prioritară pentru Biodiversitate nr. 3</w:t>
      </w:r>
    </w:p>
    <w:p w14:paraId="67B30157" w14:textId="77777777" w:rsidR="00942B2B" w:rsidRDefault="00000000">
      <w:r>
        <w:rPr>
          <w:sz w:val="22"/>
          <w:szCs w:val="22"/>
        </w:rPr>
        <w:t>Suprafața totală a ZPB (ha)</w:t>
      </w:r>
    </w:p>
    <w:p w14:paraId="59475EF0"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2.010,56</w:t>
      </w:r>
    </w:p>
    <w:p w14:paraId="22121274" w14:textId="77777777" w:rsidR="00942B2B" w:rsidRDefault="00000000">
      <w:r>
        <w:rPr>
          <w:sz w:val="22"/>
          <w:szCs w:val="22"/>
        </w:rPr>
        <w:t>Documente relevante în raport cu ZPB</w:t>
      </w:r>
    </w:p>
    <w:p w14:paraId="2A5AA9E2"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RONPA0016 Munții Măcinului;</w:t>
      </w:r>
    </w:p>
    <w:p w14:paraId="7334105A"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 xml:space="preserve">Hotărârea Guvernului României nr. 230/2003 privind delimitarea rezervațiilor biosferei, parcurilor naționale și parcurilor naturale și constituirea administrațiilor acestora; </w:t>
      </w:r>
    </w:p>
    <w:p w14:paraId="2F6430F3"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1B6B59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96231FC"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917/2016 pentru aprobarea Planului de management integrat al Parcului Național Munții Măcinului, al ROSCI0123 Munții Măcinului și al ROSPA0073 Măcin-Niculițel;</w:t>
      </w:r>
    </w:p>
    <w:p w14:paraId="5724643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2A26743E" w14:textId="77777777" w:rsidR="00942B2B" w:rsidRDefault="00942B2B">
      <w:pPr>
        <w:rPr>
          <w:sz w:val="22"/>
          <w:szCs w:val="22"/>
        </w:rPr>
      </w:pPr>
    </w:p>
    <w:p w14:paraId="20464092" w14:textId="77777777" w:rsidR="00942B2B" w:rsidRDefault="00000000">
      <w:r>
        <w:rPr>
          <w:sz w:val="22"/>
          <w:szCs w:val="22"/>
        </w:rPr>
        <w:t>Informația ecologică</w:t>
      </w:r>
    </w:p>
    <w:tbl>
      <w:tblPr>
        <w:tblStyle w:val="a8"/>
        <w:tblW w:w="8964" w:type="dxa"/>
        <w:tblInd w:w="10" w:type="dxa"/>
        <w:tblLayout w:type="fixed"/>
        <w:tblLook w:val="0400" w:firstRow="0" w:lastRow="0" w:firstColumn="0" w:lastColumn="0" w:noHBand="0" w:noVBand="1"/>
      </w:tblPr>
      <w:tblGrid>
        <w:gridCol w:w="2676"/>
        <w:gridCol w:w="6288"/>
      </w:tblGrid>
      <w:tr w:rsidR="00942B2B" w14:paraId="09BBB855"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4227F6E8" w14:textId="77777777" w:rsidR="00942B2B" w:rsidRDefault="00000000">
            <w:pPr>
              <w:spacing w:after="0"/>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12380244" w14:textId="77777777" w:rsidR="00942B2B" w:rsidRDefault="00000000">
            <w:pPr>
              <w:spacing w:after="0"/>
            </w:pPr>
            <w:r>
              <w:rPr>
                <w:b/>
                <w:bCs/>
                <w:sz w:val="22"/>
                <w:szCs w:val="22"/>
              </w:rPr>
              <w:t>Descriere</w:t>
            </w:r>
          </w:p>
        </w:tc>
      </w:tr>
      <w:tr w:rsidR="00942B2B" w14:paraId="4E1F065D"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019B4F41" w14:textId="77777777" w:rsidR="00942B2B" w:rsidRDefault="00000000">
            <w:pPr>
              <w:spacing w:after="0"/>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3E3C10D5" w14:textId="77777777" w:rsidR="00942B2B" w:rsidRDefault="00000000">
            <w:pPr>
              <w:spacing w:after="0"/>
              <w:rPr>
                <w:b/>
                <w:bCs/>
                <w:sz w:val="22"/>
                <w:szCs w:val="22"/>
              </w:rPr>
            </w:pPr>
            <w:r>
              <w:rPr>
                <w:b/>
                <w:bCs/>
                <w:i/>
                <w:iCs/>
                <w:sz w:val="22"/>
                <w:szCs w:val="22"/>
              </w:rPr>
              <w:t>Habitate de păduri temperate europene:</w:t>
            </w:r>
          </w:p>
          <w:p w14:paraId="215E9944" w14:textId="77777777" w:rsidR="00942B2B" w:rsidRDefault="00000000">
            <w:pPr>
              <w:spacing w:after="0"/>
              <w:rPr>
                <w:sz w:val="22"/>
                <w:szCs w:val="22"/>
              </w:rPr>
            </w:pPr>
            <w:r>
              <w:rPr>
                <w:i/>
                <w:iCs/>
                <w:sz w:val="22"/>
                <w:szCs w:val="22"/>
              </w:rPr>
              <w:t>91AA* Vegetație forestieră ponto-sarmatică cu stejar pufos</w:t>
            </w:r>
          </w:p>
          <w:p w14:paraId="452A9B7F" w14:textId="77777777" w:rsidR="00942B2B" w:rsidRDefault="00000000">
            <w:pPr>
              <w:spacing w:after="0"/>
            </w:pPr>
            <w:r>
              <w:rPr>
                <w:i/>
                <w:iCs/>
                <w:sz w:val="22"/>
                <w:szCs w:val="22"/>
              </w:rPr>
              <w:t>91I0 * Vegetație de silvostepă eurosiberiană cu Quercus spp</w:t>
            </w:r>
            <w:r>
              <w:rPr>
                <w:i/>
                <w:iCs/>
              </w:rPr>
              <w:t xml:space="preserve"> </w:t>
            </w:r>
          </w:p>
          <w:p w14:paraId="0E9C3028" w14:textId="77777777" w:rsidR="00942B2B" w:rsidRDefault="00000000">
            <w:pPr>
              <w:spacing w:after="0"/>
              <w:rPr>
                <w:sz w:val="22"/>
                <w:szCs w:val="22"/>
              </w:rPr>
            </w:pPr>
            <w:r>
              <w:rPr>
                <w:i/>
                <w:iCs/>
                <w:sz w:val="22"/>
                <w:szCs w:val="22"/>
              </w:rPr>
              <w:t>91M0 Păduri balcano-panonice de cer și gorun</w:t>
            </w:r>
          </w:p>
          <w:p w14:paraId="18F019EB" w14:textId="77777777" w:rsidR="00942B2B" w:rsidRDefault="00000000">
            <w:pPr>
              <w:spacing w:after="0"/>
              <w:rPr>
                <w:i/>
                <w:iCs/>
                <w:sz w:val="22"/>
                <w:szCs w:val="22"/>
              </w:rPr>
            </w:pPr>
            <w:r>
              <w:rPr>
                <w:i/>
                <w:iCs/>
                <w:sz w:val="22"/>
                <w:szCs w:val="22"/>
              </w:rPr>
              <w:t>91Y0 Păduri dacice de stejar și carpen</w:t>
            </w:r>
          </w:p>
        </w:tc>
      </w:tr>
      <w:tr w:rsidR="00942B2B" w14:paraId="2042A72A"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17440E41" w14:textId="77777777" w:rsidR="00942B2B" w:rsidRDefault="00000000">
            <w:pPr>
              <w:spacing w:after="0"/>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28E39FBE" w14:textId="77777777" w:rsidR="00942B2B" w:rsidRDefault="00000000">
            <w:pPr>
              <w:spacing w:after="0"/>
              <w:rPr>
                <w:b/>
                <w:bCs/>
                <w:sz w:val="22"/>
                <w:szCs w:val="22"/>
              </w:rPr>
            </w:pPr>
            <w:r>
              <w:rPr>
                <w:b/>
                <w:bCs/>
                <w:sz w:val="22"/>
                <w:szCs w:val="22"/>
              </w:rPr>
              <w:t>Păsări:</w:t>
            </w:r>
          </w:p>
          <w:p w14:paraId="3F74047B" w14:textId="77777777" w:rsidR="00942B2B" w:rsidRDefault="00000000">
            <w:pPr>
              <w:spacing w:after="0"/>
              <w:rPr>
                <w:i/>
                <w:iCs/>
                <w:sz w:val="22"/>
                <w:szCs w:val="22"/>
              </w:rPr>
            </w:pPr>
            <w:r>
              <w:rPr>
                <w:i/>
                <w:iCs/>
                <w:sz w:val="22"/>
                <w:szCs w:val="22"/>
              </w:rPr>
              <w:t>A093 Accipiter brevipes</w:t>
            </w:r>
          </w:p>
          <w:p w14:paraId="60DCAEF5" w14:textId="77777777" w:rsidR="00942B2B" w:rsidRDefault="00000000">
            <w:pPr>
              <w:spacing w:after="0"/>
              <w:rPr>
                <w:i/>
                <w:iCs/>
                <w:sz w:val="22"/>
                <w:szCs w:val="22"/>
              </w:rPr>
            </w:pPr>
            <w:r>
              <w:rPr>
                <w:i/>
                <w:iCs/>
                <w:sz w:val="22"/>
                <w:szCs w:val="22"/>
              </w:rPr>
              <w:t>A091 Aquila pennata (Hieraaetus pennatus)</w:t>
            </w:r>
          </w:p>
          <w:p w14:paraId="0D30E9C3" w14:textId="77777777" w:rsidR="00942B2B" w:rsidRDefault="00000000">
            <w:pPr>
              <w:spacing w:after="0"/>
              <w:rPr>
                <w:i/>
                <w:iCs/>
                <w:sz w:val="22"/>
                <w:szCs w:val="22"/>
              </w:rPr>
            </w:pPr>
            <w:r>
              <w:rPr>
                <w:i/>
                <w:iCs/>
                <w:sz w:val="22"/>
                <w:szCs w:val="22"/>
              </w:rPr>
              <w:t>A089 Aquila pomarina (Clanga pomarina)</w:t>
            </w:r>
          </w:p>
          <w:p w14:paraId="2884A1E0" w14:textId="77777777" w:rsidR="00942B2B" w:rsidRDefault="00000000">
            <w:pPr>
              <w:spacing w:after="0"/>
              <w:rPr>
                <w:i/>
                <w:iCs/>
                <w:sz w:val="22"/>
                <w:szCs w:val="22"/>
              </w:rPr>
            </w:pPr>
            <w:r>
              <w:rPr>
                <w:i/>
                <w:iCs/>
                <w:sz w:val="22"/>
                <w:szCs w:val="22"/>
              </w:rPr>
              <w:t>A088 Aquila clanga (Clanga clanga)</w:t>
            </w:r>
          </w:p>
          <w:p w14:paraId="0342E585" w14:textId="77777777" w:rsidR="00942B2B" w:rsidRDefault="00000000">
            <w:pPr>
              <w:spacing w:after="0"/>
              <w:rPr>
                <w:i/>
                <w:iCs/>
                <w:sz w:val="22"/>
                <w:szCs w:val="22"/>
              </w:rPr>
            </w:pPr>
            <w:r>
              <w:rPr>
                <w:i/>
                <w:iCs/>
                <w:sz w:val="22"/>
                <w:szCs w:val="22"/>
              </w:rPr>
              <w:t>A215 Bubo bubo</w:t>
            </w:r>
          </w:p>
          <w:p w14:paraId="386BDC4F" w14:textId="77777777" w:rsidR="00942B2B" w:rsidRDefault="00000000">
            <w:pPr>
              <w:spacing w:after="0"/>
              <w:rPr>
                <w:i/>
                <w:iCs/>
                <w:sz w:val="22"/>
                <w:szCs w:val="22"/>
              </w:rPr>
            </w:pPr>
            <w:r>
              <w:rPr>
                <w:i/>
                <w:iCs/>
                <w:sz w:val="22"/>
                <w:szCs w:val="22"/>
              </w:rPr>
              <w:t>A112 Buteo rufinus</w:t>
            </w:r>
          </w:p>
          <w:p w14:paraId="1CEF9700" w14:textId="77777777" w:rsidR="00942B2B" w:rsidRDefault="00000000">
            <w:pPr>
              <w:spacing w:after="0"/>
              <w:rPr>
                <w:i/>
                <w:iCs/>
                <w:sz w:val="22"/>
                <w:szCs w:val="22"/>
              </w:rPr>
            </w:pPr>
            <w:r>
              <w:rPr>
                <w:i/>
                <w:iCs/>
                <w:sz w:val="22"/>
                <w:szCs w:val="22"/>
              </w:rPr>
              <w:t>A080 Circaetus gallicus</w:t>
            </w:r>
          </w:p>
          <w:p w14:paraId="2E808C61" w14:textId="77777777" w:rsidR="00942B2B" w:rsidRDefault="00000000">
            <w:pPr>
              <w:spacing w:after="0"/>
              <w:rPr>
                <w:i/>
                <w:iCs/>
                <w:sz w:val="22"/>
                <w:szCs w:val="22"/>
              </w:rPr>
            </w:pPr>
            <w:r>
              <w:rPr>
                <w:i/>
                <w:iCs/>
                <w:sz w:val="22"/>
                <w:szCs w:val="22"/>
              </w:rPr>
              <w:t>A240 Dendrocopos leucotos</w:t>
            </w:r>
          </w:p>
          <w:p w14:paraId="1496339E" w14:textId="77777777" w:rsidR="00942B2B" w:rsidRDefault="00000000">
            <w:pPr>
              <w:spacing w:after="0"/>
              <w:rPr>
                <w:i/>
                <w:iCs/>
                <w:sz w:val="22"/>
                <w:szCs w:val="22"/>
              </w:rPr>
            </w:pPr>
            <w:r>
              <w:rPr>
                <w:i/>
                <w:iCs/>
                <w:sz w:val="22"/>
                <w:szCs w:val="22"/>
              </w:rPr>
              <w:t>A238 Dendrocopos medius</w:t>
            </w:r>
          </w:p>
          <w:p w14:paraId="6146E7B9" w14:textId="77777777" w:rsidR="00942B2B" w:rsidRDefault="00000000">
            <w:pPr>
              <w:spacing w:after="0"/>
              <w:rPr>
                <w:i/>
                <w:iCs/>
                <w:sz w:val="22"/>
                <w:szCs w:val="22"/>
              </w:rPr>
            </w:pPr>
            <w:r>
              <w:rPr>
                <w:i/>
                <w:iCs/>
                <w:sz w:val="22"/>
                <w:szCs w:val="22"/>
              </w:rPr>
              <w:t>A239 Dendrocopos syriacus</w:t>
            </w:r>
          </w:p>
          <w:p w14:paraId="78348E4D" w14:textId="77777777" w:rsidR="00942B2B" w:rsidRDefault="00000000">
            <w:pPr>
              <w:spacing w:after="0"/>
              <w:rPr>
                <w:i/>
                <w:iCs/>
                <w:sz w:val="22"/>
                <w:szCs w:val="22"/>
              </w:rPr>
            </w:pPr>
            <w:r>
              <w:rPr>
                <w:i/>
                <w:iCs/>
                <w:sz w:val="22"/>
                <w:szCs w:val="22"/>
              </w:rPr>
              <w:t>A236 Dryocopus martius</w:t>
            </w:r>
          </w:p>
          <w:p w14:paraId="134427F8" w14:textId="77777777" w:rsidR="00942B2B" w:rsidRDefault="00000000">
            <w:pPr>
              <w:spacing w:after="0"/>
              <w:rPr>
                <w:i/>
                <w:iCs/>
                <w:sz w:val="22"/>
                <w:szCs w:val="22"/>
              </w:rPr>
            </w:pPr>
            <w:r>
              <w:rPr>
                <w:i/>
                <w:iCs/>
                <w:sz w:val="22"/>
                <w:szCs w:val="22"/>
              </w:rPr>
              <w:t>A102 Falco cherug</w:t>
            </w:r>
          </w:p>
          <w:p w14:paraId="38BE22A5" w14:textId="77777777" w:rsidR="00942B2B" w:rsidRDefault="00000000">
            <w:pPr>
              <w:spacing w:after="0"/>
              <w:rPr>
                <w:i/>
                <w:iCs/>
                <w:sz w:val="22"/>
                <w:szCs w:val="22"/>
              </w:rPr>
            </w:pPr>
            <w:r>
              <w:rPr>
                <w:i/>
                <w:iCs/>
                <w:sz w:val="22"/>
                <w:szCs w:val="22"/>
              </w:rPr>
              <w:t>A314 Muscicapa striata</w:t>
            </w:r>
          </w:p>
          <w:p w14:paraId="7143EDB4" w14:textId="77777777" w:rsidR="00942B2B" w:rsidRDefault="00000000">
            <w:pPr>
              <w:spacing w:after="0"/>
              <w:rPr>
                <w:b/>
                <w:bCs/>
                <w:sz w:val="22"/>
                <w:szCs w:val="22"/>
              </w:rPr>
            </w:pPr>
            <w:r>
              <w:rPr>
                <w:b/>
                <w:bCs/>
                <w:sz w:val="22"/>
                <w:szCs w:val="22"/>
              </w:rPr>
              <w:t>Reptile:</w:t>
            </w:r>
          </w:p>
          <w:p w14:paraId="56030375" w14:textId="77777777" w:rsidR="00942B2B" w:rsidRDefault="00000000">
            <w:pPr>
              <w:spacing w:after="0"/>
              <w:rPr>
                <w:i/>
                <w:iCs/>
                <w:sz w:val="22"/>
                <w:szCs w:val="22"/>
              </w:rPr>
            </w:pPr>
            <w:r>
              <w:rPr>
                <w:i/>
                <w:iCs/>
                <w:sz w:val="22"/>
                <w:szCs w:val="22"/>
              </w:rPr>
              <w:t>1222 Elaphe sauromates</w:t>
            </w:r>
          </w:p>
          <w:p w14:paraId="4CA87D17" w14:textId="77777777" w:rsidR="00942B2B" w:rsidRDefault="00000000">
            <w:pPr>
              <w:spacing w:after="0"/>
              <w:rPr>
                <w:i/>
                <w:iCs/>
                <w:sz w:val="22"/>
                <w:szCs w:val="22"/>
              </w:rPr>
            </w:pPr>
            <w:r>
              <w:rPr>
                <w:i/>
                <w:iCs/>
                <w:sz w:val="22"/>
                <w:szCs w:val="22"/>
              </w:rPr>
              <w:t>1218 Testudo graeca</w:t>
            </w:r>
          </w:p>
          <w:p w14:paraId="76D3B02C" w14:textId="77777777" w:rsidR="00942B2B" w:rsidRDefault="00000000">
            <w:pPr>
              <w:spacing w:after="0"/>
              <w:rPr>
                <w:b/>
                <w:bCs/>
                <w:sz w:val="22"/>
                <w:szCs w:val="22"/>
              </w:rPr>
            </w:pPr>
            <w:r>
              <w:rPr>
                <w:b/>
                <w:bCs/>
                <w:sz w:val="22"/>
                <w:szCs w:val="22"/>
              </w:rPr>
              <w:t>Nevertebrate</w:t>
            </w:r>
          </w:p>
          <w:p w14:paraId="321A7980" w14:textId="77777777" w:rsidR="00942B2B" w:rsidRDefault="00000000">
            <w:pPr>
              <w:spacing w:after="0"/>
              <w:rPr>
                <w:i/>
                <w:iCs/>
                <w:sz w:val="22"/>
                <w:szCs w:val="22"/>
              </w:rPr>
            </w:pPr>
            <w:r>
              <w:rPr>
                <w:i/>
                <w:iCs/>
                <w:sz w:val="22"/>
                <w:szCs w:val="22"/>
              </w:rPr>
              <w:t>1088 Cerambyx cerdo</w:t>
            </w:r>
          </w:p>
          <w:p w14:paraId="3CB40488" w14:textId="77777777" w:rsidR="00942B2B" w:rsidRDefault="00000000">
            <w:pPr>
              <w:spacing w:after="0"/>
              <w:rPr>
                <w:i/>
                <w:iCs/>
                <w:sz w:val="22"/>
                <w:szCs w:val="22"/>
              </w:rPr>
            </w:pPr>
            <w:r>
              <w:rPr>
                <w:i/>
                <w:iCs/>
                <w:sz w:val="22"/>
                <w:szCs w:val="22"/>
              </w:rPr>
              <w:t>1083 Lucanus cervus</w:t>
            </w:r>
          </w:p>
          <w:p w14:paraId="611EB7DC" w14:textId="77777777" w:rsidR="00942B2B" w:rsidRDefault="00000000">
            <w:pPr>
              <w:spacing w:after="0"/>
              <w:rPr>
                <w:i/>
                <w:iCs/>
                <w:sz w:val="22"/>
                <w:szCs w:val="22"/>
              </w:rPr>
            </w:pPr>
            <w:r>
              <w:rPr>
                <w:i/>
                <w:iCs/>
                <w:sz w:val="22"/>
                <w:szCs w:val="22"/>
              </w:rPr>
              <w:t>1089 Morimus asper funereus</w:t>
            </w:r>
          </w:p>
          <w:p w14:paraId="728066AF" w14:textId="77777777" w:rsidR="00942B2B" w:rsidRDefault="00000000">
            <w:pPr>
              <w:spacing w:after="0"/>
              <w:rPr>
                <w:i/>
                <w:iCs/>
                <w:sz w:val="22"/>
                <w:szCs w:val="22"/>
              </w:rPr>
            </w:pPr>
            <w:r>
              <w:rPr>
                <w:i/>
                <w:iCs/>
                <w:sz w:val="22"/>
                <w:szCs w:val="22"/>
              </w:rPr>
              <w:t>1084 Osmoderma eremita</w:t>
            </w:r>
          </w:p>
          <w:p w14:paraId="42F039C4" w14:textId="77777777" w:rsidR="00942B2B" w:rsidRDefault="00000000">
            <w:pPr>
              <w:spacing w:after="0"/>
              <w:rPr>
                <w:b/>
                <w:bCs/>
                <w:sz w:val="22"/>
                <w:szCs w:val="22"/>
              </w:rPr>
            </w:pPr>
            <w:r>
              <w:rPr>
                <w:b/>
                <w:bCs/>
                <w:sz w:val="22"/>
                <w:szCs w:val="22"/>
              </w:rPr>
              <w:t>Plante:</w:t>
            </w:r>
          </w:p>
          <w:p w14:paraId="14E4E727" w14:textId="77777777" w:rsidR="00942B2B" w:rsidRDefault="00000000">
            <w:pPr>
              <w:spacing w:after="0"/>
              <w:rPr>
                <w:i/>
                <w:iCs/>
                <w:sz w:val="22"/>
                <w:szCs w:val="22"/>
              </w:rPr>
            </w:pPr>
            <w:r>
              <w:rPr>
                <w:i/>
                <w:iCs/>
                <w:sz w:val="22"/>
                <w:szCs w:val="22"/>
              </w:rPr>
              <w:t>1419 Agrimonia pilosa</w:t>
            </w:r>
          </w:p>
          <w:p w14:paraId="2C847991" w14:textId="77777777" w:rsidR="00942B2B" w:rsidRDefault="00000000">
            <w:pPr>
              <w:spacing w:after="0"/>
              <w:rPr>
                <w:i/>
                <w:iCs/>
                <w:sz w:val="22"/>
                <w:szCs w:val="22"/>
              </w:rPr>
            </w:pPr>
            <w:r>
              <w:rPr>
                <w:i/>
                <w:iCs/>
                <w:sz w:val="22"/>
                <w:szCs w:val="22"/>
              </w:rPr>
              <w:t>4091 Himantoglossum jankae</w:t>
            </w:r>
          </w:p>
          <w:p w14:paraId="71388491" w14:textId="77777777" w:rsidR="00942B2B" w:rsidRDefault="00000000">
            <w:pPr>
              <w:spacing w:after="0"/>
              <w:rPr>
                <w:i/>
                <w:iCs/>
                <w:sz w:val="22"/>
                <w:szCs w:val="22"/>
              </w:rPr>
            </w:pPr>
            <w:r>
              <w:rPr>
                <w:i/>
                <w:iCs/>
                <w:sz w:val="22"/>
                <w:szCs w:val="22"/>
              </w:rPr>
              <w:lastRenderedPageBreak/>
              <w:t>1453 Moehringia jankae</w:t>
            </w:r>
          </w:p>
        </w:tc>
      </w:tr>
      <w:tr w:rsidR="00942B2B" w14:paraId="6BD9291B"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3813ACBB" w14:textId="77777777" w:rsidR="00942B2B" w:rsidRDefault="00000000">
            <w:pPr>
              <w:spacing w:after="0"/>
            </w:pPr>
            <w:r>
              <w:rPr>
                <w:sz w:val="22"/>
                <w:szCs w:val="22"/>
              </w:rPr>
              <w:lastRenderedPageBreak/>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65D65DCB" w14:textId="77777777" w:rsidR="00942B2B" w:rsidRDefault="00000000">
            <w:pPr>
              <w:spacing w:after="0" w:line="240" w:lineRule="auto"/>
              <w:jc w:val="both"/>
              <w:rPr>
                <w:sz w:val="22"/>
                <w:szCs w:val="22"/>
              </w:rPr>
            </w:pPr>
            <w:r>
              <w:rPr>
                <w:sz w:val="22"/>
                <w:szCs w:val="22"/>
              </w:rPr>
              <w:t xml:space="preserve">ZPB3 cuprinde habitate forestiere termofile dobrogene (habitatul prioritar </w:t>
            </w:r>
            <w:r>
              <w:rPr>
                <w:i/>
                <w:iCs/>
                <w:sz w:val="22"/>
                <w:szCs w:val="22"/>
              </w:rPr>
              <w:t>91AA* Vegetație forestieră ponto-sarmatică cu stejar pufos</w:t>
            </w:r>
            <w:r>
              <w:rPr>
                <w:sz w:val="22"/>
                <w:szCs w:val="22"/>
              </w:rPr>
              <w:t xml:space="preserve">, habitatul prioritar </w:t>
            </w:r>
            <w:r>
              <w:rPr>
                <w:i/>
                <w:iCs/>
                <w:sz w:val="22"/>
                <w:szCs w:val="22"/>
              </w:rPr>
              <w:t>91I0* Vegetație de silvostepă eurosiberiană cu Quercus spp.</w:t>
            </w:r>
            <w:r>
              <w:rPr>
                <w:sz w:val="22"/>
                <w:szCs w:val="22"/>
              </w:rPr>
              <w:t xml:space="preserve">, </w:t>
            </w:r>
            <w:r>
              <w:rPr>
                <w:i/>
                <w:iCs/>
                <w:sz w:val="22"/>
                <w:szCs w:val="22"/>
              </w:rPr>
              <w:t>91M0 Păduri balcano-panonice de cer și gorun</w:t>
            </w:r>
            <w:r>
              <w:rPr>
                <w:sz w:val="22"/>
                <w:szCs w:val="22"/>
              </w:rPr>
              <w:t xml:space="preserve"> și </w:t>
            </w:r>
            <w:r>
              <w:rPr>
                <w:i/>
                <w:iCs/>
                <w:sz w:val="22"/>
                <w:szCs w:val="22"/>
              </w:rPr>
              <w:t>91Y0 Păduri dacice de stejar și carpen</w:t>
            </w:r>
            <w:r>
              <w:rPr>
                <w:sz w:val="22"/>
                <w:szCs w:val="22"/>
              </w:rPr>
              <w:t>). Susține specii de păsări de stepă și pădure, reptile și nevertebrate de interes comunitar.</w:t>
            </w:r>
          </w:p>
        </w:tc>
      </w:tr>
      <w:tr w:rsidR="00942B2B" w14:paraId="396122C1"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050AF463" w14:textId="77777777" w:rsidR="00942B2B" w:rsidRDefault="00000000">
            <w:pPr>
              <w:spacing w:after="0"/>
            </w:pPr>
            <w:r>
              <w:rPr>
                <w:sz w:val="22"/>
                <w:szCs w:val="22"/>
              </w:rPr>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104E2BF2" w14:textId="77777777" w:rsidR="00942B2B" w:rsidRDefault="00000000">
            <w:pPr>
              <w:spacing w:after="0"/>
              <w:rPr>
                <w:sz w:val="22"/>
                <w:szCs w:val="22"/>
              </w:rPr>
            </w:pPr>
            <w:r>
              <w:rPr>
                <w:sz w:val="22"/>
                <w:szCs w:val="22"/>
              </w:rPr>
              <w:t>M. 02.01 Înlocuirea și deteriorarea habitatului</w:t>
            </w:r>
          </w:p>
          <w:p w14:paraId="21F89C50" w14:textId="77777777" w:rsidR="00942B2B" w:rsidRDefault="00000000">
            <w:pPr>
              <w:spacing w:after="0"/>
              <w:rPr>
                <w:sz w:val="22"/>
                <w:szCs w:val="22"/>
              </w:rPr>
            </w:pPr>
            <w:r>
              <w:rPr>
                <w:sz w:val="22"/>
                <w:szCs w:val="22"/>
              </w:rPr>
              <w:t>B. 04. Folosirea biocidelor, hormonilor și chimicalelor</w:t>
            </w:r>
          </w:p>
          <w:p w14:paraId="599161C8" w14:textId="77777777" w:rsidR="00942B2B" w:rsidRDefault="00000000">
            <w:pPr>
              <w:spacing w:after="0"/>
              <w:rPr>
                <w:sz w:val="22"/>
                <w:szCs w:val="22"/>
              </w:rPr>
            </w:pPr>
            <w:r>
              <w:rPr>
                <w:sz w:val="22"/>
                <w:szCs w:val="22"/>
              </w:rPr>
              <w:t>J. 01.01 Incendii</w:t>
            </w:r>
          </w:p>
        </w:tc>
      </w:tr>
      <w:tr w:rsidR="00942B2B" w14:paraId="06ECABCB"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5E7F0B92" w14:textId="77777777" w:rsidR="00942B2B" w:rsidRDefault="00000000">
            <w:pPr>
              <w:spacing w:after="0" w:line="240" w:lineRule="auto"/>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4AEBC87D" w14:textId="77777777" w:rsidR="00942B2B" w:rsidRDefault="00000000">
            <w:pPr>
              <w:spacing w:after="0" w:line="240" w:lineRule="auto"/>
              <w:jc w:val="both"/>
              <w:rPr>
                <w:sz w:val="22"/>
                <w:szCs w:val="22"/>
              </w:rPr>
            </w:pPr>
            <w:r>
              <w:rPr>
                <w:b/>
                <w:bCs/>
                <w:sz w:val="22"/>
                <w:szCs w:val="22"/>
              </w:rPr>
              <w:t>Obiective și măsuri în regim de non-intervenție pentru habitatele forestiere T1</w:t>
            </w:r>
          </w:p>
          <w:p w14:paraId="52774531" w14:textId="77777777" w:rsidR="00942B2B" w:rsidRDefault="00000000">
            <w:pPr>
              <w:spacing w:after="0" w:line="240" w:lineRule="auto"/>
              <w:jc w:val="both"/>
              <w:rPr>
                <w:sz w:val="22"/>
                <w:szCs w:val="22"/>
              </w:rPr>
            </w:pPr>
            <w:r>
              <w:rPr>
                <w:b/>
                <w:bCs/>
                <w:sz w:val="22"/>
                <w:szCs w:val="22"/>
              </w:rPr>
              <w:t>Obiectiv general de conservare</w:t>
            </w:r>
          </w:p>
          <w:p w14:paraId="44A64437" w14:textId="77777777" w:rsidR="00942B2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993BC89" w14:textId="77777777" w:rsidR="00942B2B" w:rsidRDefault="00000000">
            <w:pPr>
              <w:spacing w:after="0" w:line="240" w:lineRule="auto"/>
              <w:jc w:val="both"/>
              <w:rPr>
                <w:sz w:val="22"/>
                <w:szCs w:val="22"/>
              </w:rPr>
            </w:pPr>
            <w:r>
              <w:rPr>
                <w:b/>
                <w:bCs/>
                <w:sz w:val="22"/>
                <w:szCs w:val="22"/>
              </w:rPr>
              <w:t>Obiective specifice:</w:t>
            </w:r>
          </w:p>
          <w:p w14:paraId="73B4A357" w14:textId="77777777" w:rsidR="00942B2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3EB3D0F" w14:textId="77777777" w:rsidR="00942B2B"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2925D6A" w14:textId="77777777" w:rsidR="00942B2B"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41673D0" w14:textId="77777777" w:rsidR="00942B2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4C65D744" w14:textId="77777777" w:rsidR="00942B2B" w:rsidRDefault="00000000">
            <w:pPr>
              <w:spacing w:after="0" w:line="240" w:lineRule="auto"/>
              <w:jc w:val="both"/>
              <w:rPr>
                <w:sz w:val="22"/>
                <w:szCs w:val="22"/>
              </w:rPr>
            </w:pPr>
            <w:r>
              <w:rPr>
                <w:sz w:val="22"/>
                <w:szCs w:val="22"/>
              </w:rPr>
              <w:t>5. Monitorizarea periodică a stării de conservare a habitatelor și speciilor din ZPB.</w:t>
            </w:r>
          </w:p>
          <w:p w14:paraId="7A002A56" w14:textId="77777777" w:rsidR="00942B2B" w:rsidRDefault="00000000">
            <w:pPr>
              <w:spacing w:after="0" w:line="240" w:lineRule="auto"/>
              <w:jc w:val="both"/>
              <w:rPr>
                <w:sz w:val="22"/>
                <w:szCs w:val="22"/>
              </w:rPr>
            </w:pPr>
            <w:r>
              <w:rPr>
                <w:b/>
                <w:bCs/>
                <w:sz w:val="22"/>
                <w:szCs w:val="22"/>
              </w:rPr>
              <w:t>Măsuri de conservare:</w:t>
            </w:r>
          </w:p>
          <w:p w14:paraId="73650EE3" w14:textId="77777777" w:rsidR="00942B2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6F91F2B" w14:textId="77777777" w:rsidR="00942B2B"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E2D5C1C" w14:textId="77777777" w:rsidR="00942B2B"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D336D72" w14:textId="77777777" w:rsidR="00942B2B"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8FA8EFF" w14:textId="77777777" w:rsidR="00942B2B" w:rsidRDefault="00000000">
            <w:pPr>
              <w:spacing w:after="0" w:line="240" w:lineRule="auto"/>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 de acces și metode cu impact minim.</w:t>
            </w:r>
          </w:p>
          <w:p w14:paraId="4F4CABA5" w14:textId="77777777" w:rsidR="00942B2B" w:rsidRDefault="00000000">
            <w:pPr>
              <w:spacing w:after="0" w:line="240" w:lineRule="auto"/>
              <w:jc w:val="both"/>
              <w:rPr>
                <w:sz w:val="22"/>
                <w:szCs w:val="22"/>
              </w:rPr>
            </w:pPr>
            <w:r>
              <w:rPr>
                <w:b/>
                <w:bCs/>
                <w:sz w:val="22"/>
                <w:szCs w:val="22"/>
              </w:rPr>
              <w:t>Obiective și măsuri în regim de management activ pentru habitatele forestiere altele decât T1</w:t>
            </w:r>
          </w:p>
          <w:p w14:paraId="4B61BF11" w14:textId="77777777" w:rsidR="00942B2B" w:rsidRDefault="00000000">
            <w:pPr>
              <w:spacing w:after="0" w:line="240" w:lineRule="auto"/>
              <w:jc w:val="both"/>
              <w:rPr>
                <w:sz w:val="22"/>
                <w:szCs w:val="22"/>
              </w:rPr>
            </w:pPr>
            <w:r>
              <w:rPr>
                <w:b/>
                <w:bCs/>
                <w:sz w:val="22"/>
                <w:szCs w:val="22"/>
              </w:rPr>
              <w:t>Obiectiv general de conservare</w:t>
            </w:r>
          </w:p>
          <w:p w14:paraId="7FEBDF1D" w14:textId="77777777" w:rsidR="00942B2B" w:rsidRDefault="00000000">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6DB69FA" w14:textId="77777777" w:rsidR="00942B2B" w:rsidRDefault="00000000">
            <w:pPr>
              <w:spacing w:after="0" w:line="240" w:lineRule="auto"/>
              <w:jc w:val="both"/>
              <w:rPr>
                <w:sz w:val="22"/>
                <w:szCs w:val="22"/>
              </w:rPr>
            </w:pPr>
            <w:r>
              <w:rPr>
                <w:b/>
                <w:bCs/>
                <w:sz w:val="22"/>
                <w:szCs w:val="22"/>
              </w:rPr>
              <w:t>Obiective specifice:</w:t>
            </w:r>
          </w:p>
          <w:p w14:paraId="7A7D5AD5" w14:textId="77777777" w:rsidR="00942B2B" w:rsidRDefault="00000000">
            <w:pPr>
              <w:spacing w:after="0" w:line="240" w:lineRule="auto"/>
              <w:jc w:val="both"/>
              <w:rPr>
                <w:sz w:val="22"/>
                <w:szCs w:val="22"/>
              </w:rPr>
            </w:pPr>
            <w:r>
              <w:rPr>
                <w:sz w:val="22"/>
                <w:szCs w:val="22"/>
              </w:rPr>
              <w:t>1. Conservarea și ameliorarea biodiversității arboretelor (structură, compoziție, microhabitate).</w:t>
            </w:r>
          </w:p>
          <w:p w14:paraId="3612945E" w14:textId="77777777" w:rsidR="00942B2B" w:rsidRDefault="00000000">
            <w:pPr>
              <w:spacing w:after="0" w:line="240" w:lineRule="auto"/>
              <w:jc w:val="both"/>
              <w:rPr>
                <w:sz w:val="22"/>
                <w:szCs w:val="22"/>
              </w:rPr>
            </w:pPr>
            <w:r>
              <w:rPr>
                <w:sz w:val="22"/>
                <w:szCs w:val="22"/>
              </w:rPr>
              <w:t>2. Îmbunătățirea compoziției și structurii arboretelor către o configurație mai apropiată de naturalitate.</w:t>
            </w:r>
          </w:p>
          <w:p w14:paraId="01D29EB6" w14:textId="77777777" w:rsidR="00942B2B" w:rsidRDefault="00000000">
            <w:pPr>
              <w:spacing w:after="0" w:line="240" w:lineRule="auto"/>
              <w:jc w:val="both"/>
              <w:rPr>
                <w:sz w:val="22"/>
                <w:szCs w:val="22"/>
              </w:rPr>
            </w:pPr>
            <w:r>
              <w:rPr>
                <w:sz w:val="22"/>
                <w:szCs w:val="22"/>
              </w:rPr>
              <w:t>3. Creșterea stabilității și rezistenței ecosistemelor forestiere la factori vătămători biotici și abiotici.</w:t>
            </w:r>
          </w:p>
          <w:p w14:paraId="081F6750" w14:textId="77777777" w:rsidR="00942B2B" w:rsidRDefault="00000000">
            <w:pPr>
              <w:spacing w:after="0" w:line="240" w:lineRule="auto"/>
              <w:jc w:val="both"/>
              <w:rPr>
                <w:sz w:val="22"/>
                <w:szCs w:val="22"/>
              </w:rPr>
            </w:pPr>
            <w:r>
              <w:rPr>
                <w:sz w:val="22"/>
                <w:szCs w:val="22"/>
              </w:rPr>
              <w:t>4. Menținerea regenerării naturale și a continuității habitatelor forestiere.</w:t>
            </w:r>
          </w:p>
          <w:p w14:paraId="37CB2E93" w14:textId="77777777" w:rsidR="00942B2B" w:rsidRDefault="00000000">
            <w:pPr>
              <w:spacing w:after="0" w:line="240" w:lineRule="auto"/>
              <w:jc w:val="both"/>
              <w:rPr>
                <w:sz w:val="22"/>
                <w:szCs w:val="22"/>
              </w:rPr>
            </w:pPr>
            <w:r>
              <w:rPr>
                <w:sz w:val="22"/>
                <w:szCs w:val="22"/>
              </w:rPr>
              <w:t>5. Reducerea fragmentării habitatelor și limitarea presiunilor antropice.</w:t>
            </w:r>
          </w:p>
          <w:p w14:paraId="08C684F4" w14:textId="77777777" w:rsidR="00942B2B" w:rsidRDefault="00000000">
            <w:pPr>
              <w:spacing w:after="0" w:line="240" w:lineRule="auto"/>
              <w:jc w:val="both"/>
              <w:rPr>
                <w:sz w:val="22"/>
                <w:szCs w:val="22"/>
              </w:rPr>
            </w:pPr>
            <w:r>
              <w:rPr>
                <w:sz w:val="22"/>
                <w:szCs w:val="22"/>
              </w:rPr>
              <w:t>6. Monitorizarea stării de conservare și aplicarea managementului adaptativ.</w:t>
            </w:r>
          </w:p>
          <w:p w14:paraId="42E73ABD" w14:textId="77777777" w:rsidR="00942B2B" w:rsidRDefault="00000000">
            <w:pPr>
              <w:spacing w:after="0" w:line="240" w:lineRule="auto"/>
              <w:jc w:val="both"/>
              <w:rPr>
                <w:sz w:val="22"/>
                <w:szCs w:val="22"/>
              </w:rPr>
            </w:pPr>
            <w:r>
              <w:rPr>
                <w:b/>
                <w:bCs/>
                <w:sz w:val="22"/>
                <w:szCs w:val="22"/>
              </w:rPr>
              <w:t>Măsuri de conservare:</w:t>
            </w:r>
          </w:p>
          <w:p w14:paraId="3BC5440B" w14:textId="77777777" w:rsidR="00942B2B" w:rsidRDefault="000000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9D03C9B" w14:textId="77777777" w:rsidR="00942B2B" w:rsidRDefault="00000000">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4B1BB48" w14:textId="77777777" w:rsidR="00942B2B" w:rsidRDefault="000000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16AA31C" w14:textId="77777777" w:rsidR="00942B2B" w:rsidRDefault="000000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3001681" w14:textId="77777777" w:rsidR="00942B2B" w:rsidRDefault="0000000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56C2894" w14:textId="77777777" w:rsidR="00942B2B" w:rsidRDefault="00000000">
            <w:pPr>
              <w:spacing w:after="0"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w:t>
            </w:r>
            <w:r>
              <w:rPr>
                <w:sz w:val="22"/>
                <w:szCs w:val="22"/>
              </w:rPr>
              <w:lastRenderedPageBreak/>
              <w:t>conducere a arboretelor din categoria degajărilor, depresajului și curățirilor, fără rărituri.</w:t>
            </w:r>
          </w:p>
          <w:p w14:paraId="515DAE2D" w14:textId="77777777" w:rsidR="00942B2B" w:rsidRDefault="000000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11EFCA4B" w14:textId="77777777" w:rsidR="00942B2B" w:rsidRDefault="00000000">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7305FD6" w14:textId="77777777" w:rsidR="00942B2B" w:rsidRDefault="000000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55D95E3F" w14:textId="77777777" w:rsidR="00942B2B" w:rsidRDefault="00000000">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0F0177FF" w14:textId="77777777" w:rsidR="00942B2B" w:rsidRDefault="00000000">
            <w:pPr>
              <w:spacing w:after="0" w:line="240" w:lineRule="auto"/>
              <w:jc w:val="both"/>
              <w:rPr>
                <w:sz w:val="22"/>
                <w:szCs w:val="22"/>
              </w:rPr>
            </w:pPr>
            <w:r>
              <w:rPr>
                <w:sz w:val="22"/>
                <w:szCs w:val="22"/>
              </w:rPr>
              <w:t>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66534B3" w14:textId="77777777" w:rsidR="00942B2B" w:rsidRDefault="000000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33A3804F" w14:textId="77777777" w:rsidR="00942B2B" w:rsidRDefault="000000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227E22E7" w14:textId="77777777" w:rsidR="00942B2B" w:rsidRDefault="000000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5C0DC757" w14:textId="77777777" w:rsidR="00942B2B" w:rsidRDefault="000000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17A54321" w14:textId="77777777" w:rsidR="00942B2B" w:rsidRDefault="000000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3A0CF965" w14:textId="77777777" w:rsidR="00942B2B" w:rsidRDefault="00000000">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1EC85835" w14:textId="77777777" w:rsidR="00942B2B" w:rsidRDefault="00000000">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34B57E07" w14:textId="77777777" w:rsidR="00942B2B" w:rsidRDefault="00000000">
            <w:pPr>
              <w:spacing w:after="0" w:line="240" w:lineRule="auto"/>
              <w:jc w:val="both"/>
              <w:rPr>
                <w:sz w:val="22"/>
                <w:szCs w:val="22"/>
              </w:rPr>
            </w:pPr>
            <w:r>
              <w:rPr>
                <w:sz w:val="22"/>
                <w:szCs w:val="22"/>
              </w:rPr>
              <w:lastRenderedPageBreak/>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42B2B" w14:paraId="5C4A5C02"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4087499C" w14:textId="77777777" w:rsidR="00942B2B" w:rsidRDefault="00000000">
            <w:pPr>
              <w:spacing w:after="0" w:line="240" w:lineRule="auto"/>
            </w:pPr>
            <w:r>
              <w:rPr>
                <w:sz w:val="22"/>
                <w:szCs w:val="22"/>
              </w:rPr>
              <w:lastRenderedPageBreak/>
              <w:t xml:space="preserve">Tipul de proprietate </w:t>
            </w:r>
          </w:p>
        </w:tc>
        <w:tc>
          <w:tcPr>
            <w:tcW w:w="6288" w:type="dxa"/>
            <w:tcBorders>
              <w:top w:val="single" w:sz="6" w:space="0" w:color="000000"/>
              <w:left w:val="single" w:sz="6" w:space="0" w:color="000000"/>
              <w:bottom w:val="single" w:sz="6" w:space="0" w:color="000000"/>
              <w:right w:val="single" w:sz="6" w:space="0" w:color="000000"/>
            </w:tcBorders>
          </w:tcPr>
          <w:p w14:paraId="211FCEB9" w14:textId="77777777" w:rsidR="00942B2B" w:rsidRDefault="00000000">
            <w:pPr>
              <w:spacing w:after="0" w:line="240" w:lineRule="auto"/>
              <w:rPr>
                <w:sz w:val="22"/>
                <w:szCs w:val="22"/>
              </w:rPr>
            </w:pPr>
            <w:r>
              <w:rPr>
                <w:sz w:val="22"/>
                <w:szCs w:val="22"/>
              </w:rPr>
              <w:t>Publică</w:t>
            </w:r>
          </w:p>
        </w:tc>
      </w:tr>
    </w:tbl>
    <w:p w14:paraId="2BB89989" w14:textId="77777777" w:rsidR="00942B2B" w:rsidRDefault="00942B2B">
      <w:pPr>
        <w:spacing w:after="0" w:line="240" w:lineRule="auto"/>
        <w:rPr>
          <w:sz w:val="22"/>
          <w:szCs w:val="22"/>
        </w:rPr>
      </w:pPr>
    </w:p>
    <w:p w14:paraId="63E6EA52" w14:textId="77777777" w:rsidR="00942B2B" w:rsidRDefault="00942B2B">
      <w:pPr>
        <w:spacing w:after="0" w:line="240" w:lineRule="auto"/>
        <w:rPr>
          <w:sz w:val="22"/>
          <w:szCs w:val="22"/>
        </w:rPr>
      </w:pPr>
    </w:p>
    <w:p w14:paraId="2CB8258E" w14:textId="77777777" w:rsidR="00942B2B" w:rsidRDefault="00000000">
      <w:pPr>
        <w:spacing w:after="0" w:line="240" w:lineRule="auto"/>
        <w:jc w:val="center"/>
        <w:rPr>
          <w:b/>
          <w:bCs/>
          <w:sz w:val="22"/>
          <w:szCs w:val="22"/>
        </w:rPr>
      </w:pPr>
      <w:r>
        <w:rPr>
          <w:b/>
          <w:bCs/>
          <w:sz w:val="22"/>
          <w:szCs w:val="22"/>
        </w:rPr>
        <w:t>3.3. Bibliografie</w:t>
      </w:r>
    </w:p>
    <w:p w14:paraId="2F85834A" w14:textId="77777777" w:rsidR="00942B2B" w:rsidRDefault="00942B2B">
      <w:pPr>
        <w:spacing w:after="0" w:line="240" w:lineRule="auto"/>
        <w:rPr>
          <w:b/>
          <w:bCs/>
          <w:sz w:val="22"/>
          <w:szCs w:val="22"/>
        </w:rPr>
      </w:pPr>
    </w:p>
    <w:p w14:paraId="300A8B65" w14:textId="77777777" w:rsidR="00942B2B" w:rsidRDefault="00942B2B">
      <w:pPr>
        <w:spacing w:after="0" w:line="240" w:lineRule="auto"/>
        <w:rPr>
          <w:sz w:val="22"/>
          <w:szCs w:val="22"/>
        </w:rPr>
      </w:pPr>
    </w:p>
    <w:p w14:paraId="1F926F8B"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ANDREI M. &amp; POPESCU A., 1967, Caracterizarea floristică a Culmii Pricopan şi împrejurimi. Stud. Cercet. Biol., Ser. Bot., 19(1): 33-40. </w:t>
      </w:r>
    </w:p>
    <w:p w14:paraId="4FCDF6C5"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ANDREI M. &amp; POPESCU A., 1967, Aspecte din vegetaţia Culmii Pricopan şi împrejurimi. Stud. Cercet. Biol., Ser. Bot., 19(3): 247-263. </w:t>
      </w:r>
    </w:p>
    <w:p w14:paraId="2B80C427"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BELDIE A. &amp; IONESCU A., 1959, Un nou arbore în flora R. P. R. Comunic. Academiei Române 9(3): 249-252.</w:t>
      </w:r>
    </w:p>
    <w:p w14:paraId="05F1C4D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DINU CONSTANTINA, 1987, Contribuţii la cunoaşterea resurselor vegetale din zona Cheia – Munţii Măcinului. Culegere de Stud. Şi Articole de Biol., Grăd. Bot. Iaşi, 3: 244-247. </w:t>
      </w:r>
    </w:p>
    <w:p w14:paraId="271845B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DINU CONSTANTINA, 1990, Necesitatea conservării florei şi vegetaţiei din zona Cheia – Munţii Măcinului. Ocrot. Nat., 34(1-2): 45-50.</w:t>
      </w:r>
    </w:p>
    <w:p w14:paraId="693660E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DOROȘENCU A. 2011. Ecologia speciilor de păsări răpitoare diurne din Parcul Național Munții Măcin. Teză de Doctorat. Universitatea „Alexandru Ioan Cuza” Iași: 2-171</w:t>
      </w:r>
    </w:p>
    <w:p w14:paraId="662F7FD0"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 xml:space="preserve">PETRESCU M., 1995, Necesitatea protejării Munţilor Măcin ca zonă complementară Deltei Dunării în conservarea patrimoniului natural din nordul Dobrogei. Analele Şti., Inst. Delta Dunării, 1994, 3(1): 121-128. </w:t>
      </w:r>
    </w:p>
    <w:p w14:paraId="474733D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PETRESCU M., 2000, Das Măcin-Gebirge – Flora und Vegetation. Carinthia II. Klagenfurt. 87-101.</w:t>
      </w:r>
    </w:p>
    <w:p w14:paraId="119D954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PUŞCARU-SOROCEANU EVDOCHIA, 1959, Pajiştile naturale din Dobrogea sub aspect tipologic şi agroproductiv. Comunic. Acad. R. P. Române, 9(4): 365-369.</w:t>
      </w:r>
    </w:p>
    <w:p w14:paraId="65759A04"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smallCaps/>
          <w:color w:val="000000"/>
          <w:sz w:val="22"/>
          <w:szCs w:val="22"/>
        </w:rPr>
        <w:t>POPESCU, A., DONIȚĂ, N., ROȘCA, V., &amp; BĂJENARU</w:t>
      </w:r>
      <w:r>
        <w:rPr>
          <w:color w:val="000000"/>
          <w:sz w:val="22"/>
          <w:szCs w:val="22"/>
        </w:rPr>
        <w:t>, B. (2008). Vegetația Parcului Național „Munții Măcinului”. București.</w:t>
      </w:r>
    </w:p>
    <w:p w14:paraId="6BA26CA2" w14:textId="77777777" w:rsidR="00942B2B" w:rsidRDefault="00942B2B"/>
    <w:p w14:paraId="7E07FD0B" w14:textId="7B4CDAB4" w:rsidR="00942B2B" w:rsidRPr="006E45DE" w:rsidRDefault="00000000" w:rsidP="006E45DE">
      <w:pPr>
        <w:jc w:val="center"/>
        <w:rPr>
          <w:b/>
          <w:bCs/>
          <w:sz w:val="22"/>
          <w:szCs w:val="22"/>
        </w:rPr>
      </w:pPr>
      <w:r>
        <w:rPr>
          <w:b/>
          <w:bCs/>
          <w:sz w:val="22"/>
          <w:szCs w:val="22"/>
        </w:rPr>
        <w:t>4. Consultări publice cu privire la</w:t>
      </w:r>
      <w:r w:rsidR="006E45DE">
        <w:rPr>
          <w:b/>
          <w:bCs/>
          <w:sz w:val="22"/>
          <w:szCs w:val="22"/>
        </w:rPr>
        <w:t xml:space="preserve"> </w:t>
      </w:r>
      <w:r>
        <w:rPr>
          <w:b/>
          <w:bCs/>
          <w:sz w:val="22"/>
          <w:szCs w:val="22"/>
        </w:rPr>
        <w:t>desemnarea desemnarea Zonelor Prioritare pentru Biodiversitate</w:t>
      </w:r>
    </w:p>
    <w:p w14:paraId="138381F0"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bookmarkStart w:id="1" w:name="_heading=h.p3g5xwqv777a" w:colFirst="0" w:colLast="0"/>
      <w:bookmarkEnd w:id="1"/>
      <w:r>
        <w:rPr>
          <w:color w:val="000000"/>
          <w:sz w:val="22"/>
          <w:szCs w:val="22"/>
        </w:rPr>
        <w:t>Consultările publice au fost realizate la: 3 februarie 2025 – Tulcea. Ulterior, în cadrul procesului de consultare extins la nivel național, au avut loc consultări suplimentară online în data de 18decembrie 2025, cu participarea factorilor interesați relevanți din județul Tulcea</w:t>
      </w:r>
    </w:p>
    <w:p w14:paraId="371CA03E" w14:textId="77777777" w:rsidR="00942B2B" w:rsidRDefault="00942B2B"/>
    <w:p w14:paraId="603C2C02" w14:textId="77777777" w:rsidR="00942B2B" w:rsidRDefault="00000000">
      <w:pPr>
        <w:jc w:val="center"/>
        <w:rPr>
          <w:sz w:val="22"/>
          <w:szCs w:val="22"/>
        </w:rPr>
      </w:pPr>
      <w:r>
        <w:rPr>
          <w:b/>
          <w:bCs/>
          <w:sz w:val="22"/>
          <w:szCs w:val="22"/>
        </w:rPr>
        <w:t>5. Harta Zonelor Prioritare pentru Biodiversitate</w:t>
      </w:r>
    </w:p>
    <w:p w14:paraId="7F713F7C" w14:textId="77777777" w:rsidR="00942B2B" w:rsidRDefault="00000000">
      <w:pPr>
        <w:rPr>
          <w:sz w:val="22"/>
          <w:szCs w:val="22"/>
        </w:rPr>
      </w:pPr>
      <w:r>
        <w:rPr>
          <w:sz w:val="22"/>
          <w:szCs w:val="22"/>
        </w:rPr>
        <w:t>Limitele Zonelor Prioritare pentru Biodiversitate sunt disponibile în format digital:</w:t>
      </w:r>
    </w:p>
    <w:p w14:paraId="369D746E" w14:textId="77777777" w:rsidR="00942B2B" w:rsidRDefault="00000000">
      <w:r>
        <w:rPr>
          <w:sz w:val="22"/>
          <w:szCs w:val="22"/>
        </w:rPr>
        <w:t xml:space="preserve">Link: </w:t>
      </w:r>
      <w:hyperlink r:id="rId5">
        <w:r w:rsidR="00942B2B">
          <w:rPr>
            <w:color w:val="467886"/>
            <w:sz w:val="22"/>
            <w:szCs w:val="22"/>
            <w:u w:val="single"/>
          </w:rPr>
          <w:t>https://mmediu.ro/domenii/mediu/arii-naturale-protejate/zpb-pnrr-i3/rezultatele-proiectului/</w:t>
        </w:r>
      </w:hyperlink>
    </w:p>
    <w:sectPr w:rsidR="00942B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2B"/>
    <w:rsid w:val="005F6162"/>
    <w:rsid w:val="006E45DE"/>
    <w:rsid w:val="00942B2B"/>
    <w:rsid w:val="00AD4942"/>
    <w:rsid w:val="00B86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5334"/>
  <w15:docId w15:val="{B78C4473-4F47-4330-AFD8-B0B669E8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Play" w:eastAsia="Play" w:hAnsi="Play" w:cs="Play"/>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lHFiGGvpG2kIvIQmP1YKju60s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WJlNzltdm0ydmhkMg5oLnAzZzV4d3F2Nzc3YTgAciExQkZKaUdyWHhSaWl1MUdVaHhGNFd4T2NtUVdFR1Fub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5561</Words>
  <Characters>31699</Characters>
  <Application>Microsoft Office Word</Application>
  <DocSecurity>0</DocSecurity>
  <Lines>264</Lines>
  <Paragraphs>74</Paragraphs>
  <ScaleCrop>false</ScaleCrop>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2026-06-16T05:52:00Z</dcterms:created>
  <dcterms:modified xsi:type="dcterms:W3CDTF">2026-07-31T03:14:00Z</dcterms:modified>
</cp:coreProperties>
</file>